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1E3C6" w14:textId="00F0A038" w:rsidR="00E63DCB" w:rsidRDefault="00005EA9" w:rsidP="00F5477F">
      <w:pPr>
        <w:jc w:val="center"/>
      </w:pPr>
      <w:r>
        <w:rPr>
          <w:rFonts w:hint="eastAsia"/>
        </w:rPr>
        <w:t>ひろしま夢ぷらざ出展要領等の一部改正新旧対照表</w:t>
      </w:r>
      <w:r w:rsidR="007F0B15">
        <w:rPr>
          <w:rFonts w:hint="eastAsia"/>
        </w:rPr>
        <w:t>（令和5年度分）</w:t>
      </w:r>
    </w:p>
    <w:p w14:paraId="02AC1A21" w14:textId="6C986C2E" w:rsidR="00005EA9" w:rsidRDefault="0060092F" w:rsidP="0060092F">
      <w:pPr>
        <w:jc w:val="right"/>
      </w:pPr>
      <w:r>
        <w:rPr>
          <w:rFonts w:hint="eastAsia"/>
        </w:rPr>
        <w:t>2023.1.31作成</w:t>
      </w:r>
    </w:p>
    <w:p w14:paraId="2E7B0A36" w14:textId="6770B639" w:rsidR="0060092F" w:rsidRDefault="0060092F" w:rsidP="0060092F">
      <w:pPr>
        <w:jc w:val="right"/>
      </w:pPr>
      <w:r>
        <w:rPr>
          <w:rFonts w:hint="eastAsia"/>
        </w:rPr>
        <w:t>2023.4.1施行</w:t>
      </w:r>
    </w:p>
    <w:p w14:paraId="6A0BA2B0" w14:textId="77777777" w:rsidR="0060092F" w:rsidRDefault="0060092F" w:rsidP="0060092F">
      <w:pPr>
        <w:jc w:val="right"/>
      </w:pPr>
    </w:p>
    <w:tbl>
      <w:tblPr>
        <w:tblStyle w:val="a3"/>
        <w:tblW w:w="0" w:type="auto"/>
        <w:tblLook w:val="04A0" w:firstRow="1" w:lastRow="0" w:firstColumn="1" w:lastColumn="0" w:noHBand="0" w:noVBand="1"/>
      </w:tblPr>
      <w:tblGrid>
        <w:gridCol w:w="1555"/>
        <w:gridCol w:w="3469"/>
        <w:gridCol w:w="3470"/>
      </w:tblGrid>
      <w:tr w:rsidR="00005EA9" w14:paraId="2E002F1A" w14:textId="77777777" w:rsidTr="00005EA9">
        <w:tc>
          <w:tcPr>
            <w:tcW w:w="1555" w:type="dxa"/>
          </w:tcPr>
          <w:p w14:paraId="7AEDE435" w14:textId="6C260566" w:rsidR="00005EA9" w:rsidRPr="007F0B15" w:rsidRDefault="00005EA9" w:rsidP="007F0B15">
            <w:pPr>
              <w:jc w:val="center"/>
              <w:rPr>
                <w:szCs w:val="21"/>
              </w:rPr>
            </w:pPr>
            <w:r w:rsidRPr="007F0B15">
              <w:rPr>
                <w:rFonts w:hint="eastAsia"/>
                <w:szCs w:val="21"/>
              </w:rPr>
              <w:t>書類</w:t>
            </w:r>
          </w:p>
        </w:tc>
        <w:tc>
          <w:tcPr>
            <w:tcW w:w="3469" w:type="dxa"/>
          </w:tcPr>
          <w:p w14:paraId="1358B4AD" w14:textId="6A3FABD3" w:rsidR="00005EA9" w:rsidRPr="007F0B15" w:rsidRDefault="00005EA9" w:rsidP="007F0B15">
            <w:pPr>
              <w:jc w:val="center"/>
              <w:rPr>
                <w:szCs w:val="21"/>
              </w:rPr>
            </w:pPr>
            <w:r w:rsidRPr="007F0B15">
              <w:rPr>
                <w:rFonts w:hint="eastAsia"/>
                <w:szCs w:val="21"/>
              </w:rPr>
              <w:t>現行（旧）</w:t>
            </w:r>
          </w:p>
        </w:tc>
        <w:tc>
          <w:tcPr>
            <w:tcW w:w="3470" w:type="dxa"/>
          </w:tcPr>
          <w:p w14:paraId="4D180838" w14:textId="01111035" w:rsidR="00005EA9" w:rsidRPr="007F0B15" w:rsidRDefault="00005EA9" w:rsidP="007F0B15">
            <w:pPr>
              <w:jc w:val="center"/>
              <w:rPr>
                <w:szCs w:val="21"/>
              </w:rPr>
            </w:pPr>
            <w:r w:rsidRPr="007F0B15">
              <w:rPr>
                <w:rFonts w:hint="eastAsia"/>
                <w:szCs w:val="21"/>
              </w:rPr>
              <w:t>改正後（新）</w:t>
            </w:r>
          </w:p>
        </w:tc>
      </w:tr>
      <w:tr w:rsidR="00005EA9" w14:paraId="2231A1BA" w14:textId="77777777" w:rsidTr="00005EA9">
        <w:tc>
          <w:tcPr>
            <w:tcW w:w="1555" w:type="dxa"/>
          </w:tcPr>
          <w:p w14:paraId="627D91A2" w14:textId="77777777" w:rsidR="00005EA9" w:rsidRPr="007F0B15" w:rsidRDefault="00005EA9">
            <w:pPr>
              <w:rPr>
                <w:szCs w:val="21"/>
              </w:rPr>
            </w:pPr>
            <w:r w:rsidRPr="007F0B15">
              <w:rPr>
                <w:rFonts w:hint="eastAsia"/>
                <w:szCs w:val="21"/>
              </w:rPr>
              <w:t>01.出展依頼</w:t>
            </w:r>
          </w:p>
          <w:p w14:paraId="269CC5C9" w14:textId="4D9CCC09" w:rsidR="00005EA9" w:rsidRPr="007F0B15" w:rsidRDefault="00005EA9">
            <w:pPr>
              <w:rPr>
                <w:szCs w:val="21"/>
              </w:rPr>
            </w:pPr>
            <w:r w:rsidRPr="007F0B15">
              <w:rPr>
                <w:rFonts w:hint="eastAsia"/>
                <w:szCs w:val="21"/>
              </w:rPr>
              <w:t>２枚目</w:t>
            </w:r>
          </w:p>
        </w:tc>
        <w:tc>
          <w:tcPr>
            <w:tcW w:w="3469" w:type="dxa"/>
          </w:tcPr>
          <w:p w14:paraId="553E0DAF" w14:textId="6F1E1F70" w:rsidR="00005EA9" w:rsidRPr="007F0B15" w:rsidRDefault="00005EA9">
            <w:pPr>
              <w:rPr>
                <w:szCs w:val="21"/>
              </w:rPr>
            </w:pPr>
            <w:r w:rsidRPr="007F0B15">
              <w:rPr>
                <w:rFonts w:hint="eastAsia"/>
                <w:szCs w:val="21"/>
                <w:bdr w:val="single" w:sz="4" w:space="0" w:color="auto"/>
              </w:rPr>
              <w:t>出展方法</w:t>
            </w:r>
          </w:p>
          <w:p w14:paraId="2AB3BFB5" w14:textId="2389DBCB" w:rsidR="00005EA9" w:rsidRPr="007F0B15" w:rsidRDefault="00005EA9">
            <w:pPr>
              <w:rPr>
                <w:szCs w:val="21"/>
              </w:rPr>
            </w:pPr>
            <w:r w:rsidRPr="007F0B15">
              <w:rPr>
                <w:rFonts w:hint="eastAsia"/>
                <w:szCs w:val="21"/>
              </w:rPr>
              <w:t>（1）</w:t>
            </w:r>
            <w:r w:rsidRPr="007F0B15">
              <w:rPr>
                <w:szCs w:val="21"/>
              </w:rPr>
              <w:t>イベントブース（Ａ、Ｂ、</w:t>
            </w:r>
            <w:r w:rsidRPr="007F0B15">
              <w:rPr>
                <w:color w:val="FF0000"/>
                <w:szCs w:val="21"/>
              </w:rPr>
              <w:t>Ｄ</w:t>
            </w:r>
            <w:r w:rsidRPr="007F0B15">
              <w:rPr>
                <w:szCs w:val="21"/>
              </w:rPr>
              <w:t>）</w:t>
            </w:r>
          </w:p>
          <w:p w14:paraId="773F2498" w14:textId="77777777" w:rsidR="00005EA9" w:rsidRPr="007F0B15" w:rsidRDefault="00005EA9">
            <w:pPr>
              <w:rPr>
                <w:szCs w:val="21"/>
              </w:rPr>
            </w:pPr>
            <w:r w:rsidRPr="007F0B15">
              <w:rPr>
                <w:rFonts w:hint="eastAsia"/>
                <w:szCs w:val="21"/>
              </w:rPr>
              <w:t>・</w:t>
            </w:r>
            <w:r w:rsidRPr="007F0B15">
              <w:rPr>
                <w:rFonts w:hint="eastAsia"/>
                <w:color w:val="FF0000"/>
                <w:szCs w:val="21"/>
              </w:rPr>
              <w:t>店頭中央イベントコーナー</w:t>
            </w:r>
            <w:r w:rsidRPr="007F0B15">
              <w:rPr>
                <w:rFonts w:hint="eastAsia"/>
                <w:szCs w:val="21"/>
              </w:rPr>
              <w:t>と合わせた、市町からの～</w:t>
            </w:r>
          </w:p>
          <w:p w14:paraId="63E90112" w14:textId="77777777" w:rsidR="00005EA9" w:rsidRPr="007F0B15" w:rsidRDefault="00005EA9">
            <w:pPr>
              <w:rPr>
                <w:szCs w:val="21"/>
              </w:rPr>
            </w:pPr>
            <w:r w:rsidRPr="007F0B15">
              <w:rPr>
                <w:rFonts w:hint="eastAsia"/>
                <w:szCs w:val="21"/>
              </w:rPr>
              <w:t>（2）市町PRカウンター</w:t>
            </w:r>
          </w:p>
          <w:p w14:paraId="772F0946" w14:textId="66E8B4EF" w:rsidR="00005EA9" w:rsidRPr="007F0B15" w:rsidRDefault="00005EA9">
            <w:pPr>
              <w:rPr>
                <w:szCs w:val="21"/>
              </w:rPr>
            </w:pPr>
            <w:r w:rsidRPr="007F0B15">
              <w:rPr>
                <w:rFonts w:hint="eastAsia"/>
                <w:color w:val="FF0000"/>
                <w:szCs w:val="21"/>
              </w:rPr>
              <w:t>カを追加</w:t>
            </w:r>
          </w:p>
          <w:p w14:paraId="74E845EC" w14:textId="77777777" w:rsidR="00005EA9" w:rsidRPr="007F0B15" w:rsidRDefault="00005EA9">
            <w:pPr>
              <w:rPr>
                <w:szCs w:val="21"/>
              </w:rPr>
            </w:pPr>
          </w:p>
          <w:p w14:paraId="675C7746" w14:textId="7F3995FB" w:rsidR="00005EA9" w:rsidRPr="007F0B15" w:rsidRDefault="00005EA9">
            <w:pPr>
              <w:rPr>
                <w:szCs w:val="21"/>
              </w:rPr>
            </w:pPr>
            <w:r w:rsidRPr="007F0B15">
              <w:rPr>
                <w:rFonts w:hint="eastAsia"/>
                <w:szCs w:val="21"/>
              </w:rPr>
              <w:t>（3）</w:t>
            </w:r>
            <w:r w:rsidRPr="007F0B15">
              <w:rPr>
                <w:rFonts w:hint="eastAsia"/>
                <w:color w:val="FF0000"/>
                <w:szCs w:val="21"/>
              </w:rPr>
              <w:t>店頭プチイベントコーナー</w:t>
            </w:r>
          </w:p>
        </w:tc>
        <w:tc>
          <w:tcPr>
            <w:tcW w:w="3470" w:type="dxa"/>
          </w:tcPr>
          <w:p w14:paraId="075955FA" w14:textId="71A8F329" w:rsidR="00005EA9" w:rsidRPr="007F0B15" w:rsidRDefault="00005EA9">
            <w:pPr>
              <w:rPr>
                <w:szCs w:val="21"/>
              </w:rPr>
            </w:pPr>
            <w:r w:rsidRPr="007F0B15">
              <w:rPr>
                <w:rFonts w:hint="eastAsia"/>
                <w:szCs w:val="21"/>
                <w:bdr w:val="single" w:sz="4" w:space="0" w:color="auto"/>
              </w:rPr>
              <w:t>出展方法</w:t>
            </w:r>
          </w:p>
          <w:p w14:paraId="1874565E" w14:textId="77777777" w:rsidR="00005EA9" w:rsidRPr="007F0B15" w:rsidRDefault="00005EA9">
            <w:pPr>
              <w:rPr>
                <w:rFonts w:hAnsi="ＭＳ 明朝"/>
                <w:szCs w:val="21"/>
              </w:rPr>
            </w:pPr>
            <w:r w:rsidRPr="007F0B15">
              <w:rPr>
                <w:rFonts w:hint="eastAsia"/>
                <w:szCs w:val="21"/>
              </w:rPr>
              <w:t>（1）</w:t>
            </w:r>
            <w:r w:rsidRPr="007F0B15">
              <w:rPr>
                <w:rFonts w:hAnsi="ＭＳ 明朝" w:hint="eastAsia"/>
                <w:szCs w:val="21"/>
              </w:rPr>
              <w:t>イベントブース（</w:t>
            </w:r>
            <w:r w:rsidRPr="007F0B15">
              <w:rPr>
                <w:rFonts w:hAnsi="ＭＳ 明朝" w:hint="eastAsia"/>
                <w:color w:val="FF0000"/>
                <w:szCs w:val="21"/>
              </w:rPr>
              <w:t>Ａ、Ｂ</w:t>
            </w:r>
            <w:r w:rsidRPr="007F0B15">
              <w:rPr>
                <w:rFonts w:hAnsi="ＭＳ 明朝" w:hint="eastAsia"/>
                <w:szCs w:val="21"/>
              </w:rPr>
              <w:t>）</w:t>
            </w:r>
          </w:p>
          <w:p w14:paraId="42779B6D" w14:textId="77777777" w:rsidR="00005EA9" w:rsidRPr="007F0B15" w:rsidRDefault="00005EA9">
            <w:pPr>
              <w:rPr>
                <w:rFonts w:hAnsi="ＭＳ 明朝"/>
                <w:szCs w:val="21"/>
              </w:rPr>
            </w:pPr>
            <w:r w:rsidRPr="007F0B15">
              <w:rPr>
                <w:rFonts w:hAnsi="ＭＳ 明朝" w:hint="eastAsia"/>
                <w:color w:val="FF0000"/>
                <w:szCs w:val="21"/>
              </w:rPr>
              <w:t>店頭販売コーナー</w:t>
            </w:r>
            <w:r w:rsidRPr="007F0B15">
              <w:rPr>
                <w:rFonts w:hAnsi="ＭＳ 明朝" w:hint="eastAsia"/>
                <w:szCs w:val="21"/>
              </w:rPr>
              <w:t>と合わせた、市町からの～</w:t>
            </w:r>
          </w:p>
          <w:p w14:paraId="09264159" w14:textId="77777777" w:rsidR="00005EA9" w:rsidRPr="007F0B15" w:rsidRDefault="00005EA9">
            <w:pPr>
              <w:rPr>
                <w:rFonts w:hAnsi="ＭＳ 明朝"/>
                <w:szCs w:val="21"/>
              </w:rPr>
            </w:pPr>
            <w:r w:rsidRPr="007F0B15">
              <w:rPr>
                <w:rFonts w:hAnsi="ＭＳ 明朝" w:hint="eastAsia"/>
                <w:szCs w:val="21"/>
              </w:rPr>
              <w:t>（2）市町PRカウンター</w:t>
            </w:r>
          </w:p>
          <w:p w14:paraId="6E7076D6" w14:textId="77777777" w:rsidR="00005EA9" w:rsidRPr="007F0B15" w:rsidRDefault="00005EA9">
            <w:pPr>
              <w:rPr>
                <w:color w:val="FF0000"/>
                <w:szCs w:val="21"/>
              </w:rPr>
            </w:pPr>
            <w:r w:rsidRPr="007F0B15">
              <w:rPr>
                <w:rFonts w:hint="eastAsia"/>
                <w:color w:val="FF0000"/>
                <w:szCs w:val="21"/>
              </w:rPr>
              <w:t>カ　店頭設置のデジタルサイネージによる地域</w:t>
            </w:r>
            <w:r w:rsidRPr="007F0B15">
              <w:rPr>
                <w:color w:val="FF0000"/>
                <w:szCs w:val="21"/>
              </w:rPr>
              <w:t>PR動画の放映</w:t>
            </w:r>
          </w:p>
          <w:p w14:paraId="6158AEAA" w14:textId="2981BEC0" w:rsidR="00005EA9" w:rsidRPr="007F0B15" w:rsidRDefault="00005EA9">
            <w:pPr>
              <w:rPr>
                <w:szCs w:val="21"/>
              </w:rPr>
            </w:pPr>
            <w:r w:rsidRPr="007F0B15">
              <w:rPr>
                <w:rFonts w:hint="eastAsia"/>
                <w:szCs w:val="21"/>
              </w:rPr>
              <w:t>（3）</w:t>
            </w:r>
            <w:r w:rsidRPr="007F0B15">
              <w:rPr>
                <w:rFonts w:hint="eastAsia"/>
                <w:color w:val="FF0000"/>
                <w:szCs w:val="21"/>
              </w:rPr>
              <w:t>店頭販売コーナー</w:t>
            </w:r>
          </w:p>
        </w:tc>
      </w:tr>
      <w:tr w:rsidR="00005EA9" w14:paraId="5949B2BE" w14:textId="77777777" w:rsidTr="00005EA9">
        <w:tc>
          <w:tcPr>
            <w:tcW w:w="1555" w:type="dxa"/>
          </w:tcPr>
          <w:p w14:paraId="15D635C8" w14:textId="77777777" w:rsidR="00005EA9" w:rsidRPr="007F0B15" w:rsidRDefault="00005EA9">
            <w:pPr>
              <w:rPr>
                <w:szCs w:val="21"/>
              </w:rPr>
            </w:pPr>
            <w:r w:rsidRPr="007F0B15">
              <w:rPr>
                <w:rFonts w:hint="eastAsia"/>
                <w:szCs w:val="21"/>
              </w:rPr>
              <w:t>02.出展要領</w:t>
            </w:r>
          </w:p>
          <w:p w14:paraId="208A638F" w14:textId="2C1C1CF0" w:rsidR="00005EA9" w:rsidRPr="007F0B15" w:rsidRDefault="00005EA9">
            <w:pPr>
              <w:rPr>
                <w:szCs w:val="21"/>
              </w:rPr>
            </w:pPr>
            <w:r w:rsidRPr="007F0B15">
              <w:rPr>
                <w:rFonts w:hint="eastAsia"/>
                <w:szCs w:val="21"/>
              </w:rPr>
              <w:t>１枚目</w:t>
            </w:r>
          </w:p>
        </w:tc>
        <w:tc>
          <w:tcPr>
            <w:tcW w:w="3469" w:type="dxa"/>
          </w:tcPr>
          <w:p w14:paraId="68AA4FC2" w14:textId="77777777" w:rsidR="00005EA9" w:rsidRPr="007F0B15" w:rsidRDefault="00005EA9" w:rsidP="00005EA9">
            <w:pPr>
              <w:rPr>
                <w:szCs w:val="21"/>
              </w:rPr>
            </w:pPr>
            <w:r w:rsidRPr="007F0B15">
              <w:rPr>
                <w:rFonts w:hint="eastAsia"/>
                <w:szCs w:val="21"/>
                <w:bdr w:val="single" w:sz="4" w:space="0" w:color="auto"/>
              </w:rPr>
              <w:t>3出展物の展示・販売</w:t>
            </w:r>
          </w:p>
          <w:p w14:paraId="6C3CB5FE" w14:textId="77777777" w:rsidR="00005EA9" w:rsidRPr="007F0B15" w:rsidRDefault="00005EA9" w:rsidP="00005EA9">
            <w:pPr>
              <w:ind w:left="36" w:hangingChars="17" w:hanging="36"/>
              <w:rPr>
                <w:szCs w:val="21"/>
              </w:rPr>
            </w:pPr>
            <w:r w:rsidRPr="007F0B15">
              <w:rPr>
                <w:rFonts w:hAnsi="ＭＳ 明朝" w:hint="eastAsia"/>
                <w:szCs w:val="21"/>
              </w:rPr>
              <w:t>(2) 地域産品の展示・販売については、原則として店頭中央イベントコーナー、イベントブース(Ａ、Ｂ、Ｄ)を利用する</w:t>
            </w:r>
            <w:r w:rsidRPr="007F0B15">
              <w:rPr>
                <w:rFonts w:hint="eastAsia"/>
                <w:szCs w:val="21"/>
              </w:rPr>
              <w:t>。</w:t>
            </w:r>
          </w:p>
          <w:p w14:paraId="781A2C5B" w14:textId="16E34375" w:rsidR="00005EA9" w:rsidRPr="007F0B15" w:rsidRDefault="00005EA9" w:rsidP="00005EA9">
            <w:pPr>
              <w:rPr>
                <w:szCs w:val="21"/>
              </w:rPr>
            </w:pPr>
            <w:r w:rsidRPr="007F0B15">
              <w:rPr>
                <w:rFonts w:hAnsi="ＭＳ 明朝" w:hint="eastAsia"/>
                <w:szCs w:val="21"/>
              </w:rPr>
              <w:t xml:space="preserve">(3) </w:t>
            </w:r>
            <w:r w:rsidRPr="007F0B15">
              <w:rPr>
                <w:rFonts w:hint="eastAsia"/>
                <w:szCs w:val="21"/>
              </w:rPr>
              <w:t>新しいまちづくりの</w:t>
            </w:r>
            <w:r w:rsidRPr="007F0B15">
              <w:rPr>
                <w:rFonts w:hAnsi="ＭＳ 明朝" w:hint="eastAsia"/>
                <w:szCs w:val="21"/>
              </w:rPr>
              <w:t>PR</w:t>
            </w:r>
            <w:r w:rsidRPr="007F0B15">
              <w:rPr>
                <w:rFonts w:hint="eastAsia"/>
                <w:szCs w:val="21"/>
              </w:rPr>
              <w:t>、開発された地域産品の</w:t>
            </w:r>
            <w:r w:rsidRPr="007F0B15">
              <w:rPr>
                <w:rFonts w:hAnsi="ＭＳ 明朝" w:hint="eastAsia"/>
                <w:szCs w:val="21"/>
              </w:rPr>
              <w:t>PR</w:t>
            </w:r>
            <w:r w:rsidRPr="007F0B15">
              <w:rPr>
                <w:rFonts w:hint="eastAsia"/>
                <w:szCs w:val="21"/>
              </w:rPr>
              <w:t>、及び地域で行われている様々な活動を活性化させるための催しについては、原則として</w:t>
            </w:r>
            <w:r w:rsidRPr="007F0B15">
              <w:rPr>
                <w:rFonts w:hAnsi="ＭＳ 明朝" w:hint="eastAsia"/>
                <w:szCs w:val="21"/>
              </w:rPr>
              <w:t>市町PRカウンターを利用する。</w:t>
            </w:r>
          </w:p>
        </w:tc>
        <w:tc>
          <w:tcPr>
            <w:tcW w:w="3470" w:type="dxa"/>
          </w:tcPr>
          <w:p w14:paraId="7E632BAE" w14:textId="77777777" w:rsidR="00005EA9" w:rsidRPr="007F0B15" w:rsidRDefault="00005EA9">
            <w:pPr>
              <w:rPr>
                <w:szCs w:val="21"/>
              </w:rPr>
            </w:pPr>
            <w:r w:rsidRPr="007F0B15">
              <w:rPr>
                <w:rFonts w:hint="eastAsia"/>
                <w:szCs w:val="21"/>
                <w:bdr w:val="single" w:sz="4" w:space="0" w:color="auto"/>
              </w:rPr>
              <w:t>3出展物の展示・販売</w:t>
            </w:r>
          </w:p>
          <w:p w14:paraId="46BF3045" w14:textId="77777777" w:rsidR="00005EA9" w:rsidRPr="007F0B15" w:rsidRDefault="00005EA9">
            <w:pPr>
              <w:rPr>
                <w:szCs w:val="21"/>
              </w:rPr>
            </w:pPr>
            <w:r w:rsidRPr="007F0B15">
              <w:rPr>
                <w:rFonts w:hAnsi="ＭＳ 明朝" w:hint="eastAsia"/>
                <w:szCs w:val="21"/>
              </w:rPr>
              <w:t>(2) 地域産品の展示・販売については、原則として</w:t>
            </w:r>
            <w:r w:rsidRPr="007F0B15">
              <w:rPr>
                <w:rFonts w:hAnsi="ＭＳ 明朝" w:hint="eastAsia"/>
                <w:color w:val="FF0000"/>
                <w:szCs w:val="21"/>
              </w:rPr>
              <w:t>店頭販売コーナー</w:t>
            </w:r>
            <w:r w:rsidRPr="007F0B15">
              <w:rPr>
                <w:rFonts w:hAnsi="ＭＳ 明朝" w:hint="eastAsia"/>
                <w:szCs w:val="21"/>
              </w:rPr>
              <w:t>、イベントブース(</w:t>
            </w:r>
            <w:r w:rsidRPr="007F0B15">
              <w:rPr>
                <w:rFonts w:hAnsi="ＭＳ 明朝" w:hint="eastAsia"/>
                <w:color w:val="FF0000"/>
                <w:szCs w:val="21"/>
              </w:rPr>
              <w:t>Ａ、Ｂ</w:t>
            </w:r>
            <w:r w:rsidRPr="007F0B15">
              <w:rPr>
                <w:rFonts w:hAnsi="ＭＳ 明朝" w:hint="eastAsia"/>
                <w:szCs w:val="21"/>
              </w:rPr>
              <w:t>)を利用する</w:t>
            </w:r>
            <w:r w:rsidRPr="007F0B15">
              <w:rPr>
                <w:rFonts w:hint="eastAsia"/>
                <w:szCs w:val="21"/>
              </w:rPr>
              <w:t>。</w:t>
            </w:r>
          </w:p>
          <w:p w14:paraId="1F2493E0" w14:textId="0CEF9E4A" w:rsidR="00005EA9" w:rsidRPr="007F0B15" w:rsidRDefault="00005EA9">
            <w:pPr>
              <w:rPr>
                <w:szCs w:val="21"/>
              </w:rPr>
            </w:pPr>
            <w:r w:rsidRPr="007F0B15">
              <w:rPr>
                <w:rFonts w:hAnsi="ＭＳ 明朝" w:hint="eastAsia"/>
                <w:szCs w:val="21"/>
              </w:rPr>
              <w:t xml:space="preserve">(3) </w:t>
            </w:r>
            <w:r w:rsidRPr="007F0B15">
              <w:rPr>
                <w:rFonts w:hint="eastAsia"/>
                <w:szCs w:val="21"/>
              </w:rPr>
              <w:t>新しいまちづくりの</w:t>
            </w:r>
            <w:r w:rsidRPr="007F0B15">
              <w:rPr>
                <w:rFonts w:hAnsi="ＭＳ 明朝" w:hint="eastAsia"/>
                <w:szCs w:val="21"/>
              </w:rPr>
              <w:t>PR</w:t>
            </w:r>
            <w:r w:rsidRPr="007F0B15">
              <w:rPr>
                <w:rFonts w:hint="eastAsia"/>
                <w:szCs w:val="21"/>
              </w:rPr>
              <w:t>、開発された地域産品の</w:t>
            </w:r>
            <w:r w:rsidRPr="007F0B15">
              <w:rPr>
                <w:rFonts w:hAnsi="ＭＳ 明朝" w:hint="eastAsia"/>
                <w:szCs w:val="21"/>
              </w:rPr>
              <w:t>PR</w:t>
            </w:r>
            <w:r w:rsidRPr="007F0B15">
              <w:rPr>
                <w:rFonts w:hint="eastAsia"/>
                <w:szCs w:val="21"/>
              </w:rPr>
              <w:t>、及び地域で行われている様々な活動を活性化させるための催しについては、原則として</w:t>
            </w:r>
            <w:r w:rsidRPr="007F0B15">
              <w:rPr>
                <w:rFonts w:hAnsi="ＭＳ 明朝" w:hint="eastAsia"/>
                <w:szCs w:val="21"/>
              </w:rPr>
              <w:t>市町PRカウンター</w:t>
            </w:r>
            <w:r w:rsidRPr="007F0B15">
              <w:rPr>
                <w:rFonts w:hAnsi="ＭＳ 明朝" w:hint="eastAsia"/>
                <w:color w:val="FF0000"/>
                <w:szCs w:val="21"/>
              </w:rPr>
              <w:t>及びデジタルサイネージ</w:t>
            </w:r>
            <w:r w:rsidRPr="007F0B15">
              <w:rPr>
                <w:rFonts w:hAnsi="ＭＳ 明朝" w:hint="eastAsia"/>
                <w:szCs w:val="21"/>
              </w:rPr>
              <w:t>を利用する。</w:t>
            </w:r>
          </w:p>
        </w:tc>
      </w:tr>
      <w:tr w:rsidR="00005EA9" w14:paraId="0003D265" w14:textId="77777777" w:rsidTr="00005EA9">
        <w:tc>
          <w:tcPr>
            <w:tcW w:w="1555" w:type="dxa"/>
          </w:tcPr>
          <w:p w14:paraId="57127E2C" w14:textId="7C47547B" w:rsidR="00005EA9" w:rsidRPr="007F0B15" w:rsidRDefault="00005EA9">
            <w:pPr>
              <w:rPr>
                <w:szCs w:val="21"/>
              </w:rPr>
            </w:pPr>
            <w:r w:rsidRPr="007F0B15">
              <w:rPr>
                <w:rFonts w:hint="eastAsia"/>
                <w:szCs w:val="21"/>
              </w:rPr>
              <w:t>09.店頭販売依頼文</w:t>
            </w:r>
          </w:p>
        </w:tc>
        <w:tc>
          <w:tcPr>
            <w:tcW w:w="3469" w:type="dxa"/>
          </w:tcPr>
          <w:p w14:paraId="5502C098" w14:textId="60F75DA6" w:rsidR="00005EA9" w:rsidRPr="007F0B15" w:rsidRDefault="00005EA9" w:rsidP="00005EA9">
            <w:pPr>
              <w:rPr>
                <w:szCs w:val="21"/>
              </w:rPr>
            </w:pPr>
            <w:r w:rsidRPr="007F0B15">
              <w:rPr>
                <w:rFonts w:hint="eastAsia"/>
                <w:szCs w:val="21"/>
                <w:bdr w:val="single" w:sz="4" w:space="0" w:color="auto"/>
              </w:rPr>
              <w:t>文書タイトル</w:t>
            </w:r>
          </w:p>
          <w:p w14:paraId="4AEE6A2B" w14:textId="0F1AAD2B" w:rsidR="00005EA9" w:rsidRPr="007F0B15" w:rsidRDefault="00005EA9" w:rsidP="00005EA9">
            <w:pPr>
              <w:rPr>
                <w:szCs w:val="21"/>
              </w:rPr>
            </w:pPr>
            <w:r w:rsidRPr="007F0B15">
              <w:rPr>
                <w:rFonts w:hint="eastAsia"/>
                <w:b/>
                <w:szCs w:val="21"/>
              </w:rPr>
              <w:t>「</w:t>
            </w:r>
            <w:r w:rsidRPr="007F0B15">
              <w:rPr>
                <w:rFonts w:ascii="ＭＳ ゴシック" w:eastAsia="ＭＳ ゴシック" w:hint="eastAsia"/>
                <w:b/>
                <w:szCs w:val="21"/>
              </w:rPr>
              <w:t>ひろしま夢ぷらざ」</w:t>
            </w:r>
            <w:r w:rsidRPr="007F0B15">
              <w:rPr>
                <w:rFonts w:ascii="ＭＳ ゴシック" w:eastAsia="ＭＳ ゴシック" w:hint="eastAsia"/>
                <w:b/>
                <w:color w:val="FF0000"/>
                <w:szCs w:val="21"/>
              </w:rPr>
              <w:t>店頭プチイベントコーナー</w:t>
            </w:r>
            <w:r w:rsidRPr="007F0B15">
              <w:rPr>
                <w:rFonts w:ascii="ＭＳ ゴシック" w:eastAsia="ＭＳ ゴシック" w:hint="eastAsia"/>
                <w:b/>
                <w:szCs w:val="21"/>
              </w:rPr>
              <w:t>の利用促進について</w:t>
            </w:r>
          </w:p>
          <w:p w14:paraId="3E6DF143" w14:textId="31B8D888" w:rsidR="00005EA9" w:rsidRPr="007F0B15" w:rsidRDefault="00005EA9" w:rsidP="00005EA9">
            <w:pPr>
              <w:rPr>
                <w:szCs w:val="21"/>
              </w:rPr>
            </w:pPr>
            <w:r w:rsidRPr="007F0B15">
              <w:rPr>
                <w:szCs w:val="21"/>
                <w:bdr w:val="single" w:sz="4" w:space="0" w:color="auto"/>
              </w:rPr>
              <w:t>本文３行目</w:t>
            </w:r>
          </w:p>
          <w:p w14:paraId="0C090625" w14:textId="6D6A7451" w:rsidR="00005EA9" w:rsidRPr="007F0B15" w:rsidRDefault="00005EA9" w:rsidP="00005EA9">
            <w:pPr>
              <w:rPr>
                <w:szCs w:val="21"/>
              </w:rPr>
            </w:pPr>
            <w:r w:rsidRPr="007F0B15">
              <w:rPr>
                <w:rFonts w:hint="eastAsia"/>
                <w:szCs w:val="21"/>
              </w:rPr>
              <w:t>この</w:t>
            </w:r>
            <w:r w:rsidRPr="007F0B15">
              <w:rPr>
                <w:rFonts w:hint="eastAsia"/>
                <w:color w:val="FF0000"/>
                <w:szCs w:val="21"/>
              </w:rPr>
              <w:t>店頭プチイベントコーナー</w:t>
            </w:r>
            <w:r w:rsidRPr="007F0B15">
              <w:rPr>
                <w:rFonts w:hint="eastAsia"/>
                <w:szCs w:val="21"/>
              </w:rPr>
              <w:t>は、小規模な～</w:t>
            </w:r>
          </w:p>
          <w:p w14:paraId="3AF8B705" w14:textId="134A8BE5" w:rsidR="00005EA9" w:rsidRPr="007F0B15" w:rsidRDefault="00005EA9" w:rsidP="00005EA9">
            <w:pPr>
              <w:rPr>
                <w:szCs w:val="21"/>
              </w:rPr>
            </w:pPr>
            <w:r w:rsidRPr="007F0B15">
              <w:rPr>
                <w:rFonts w:hint="eastAsia"/>
                <w:szCs w:val="21"/>
                <w:bdr w:val="single" w:sz="4" w:space="0" w:color="auto"/>
              </w:rPr>
              <w:t>本文７行目</w:t>
            </w:r>
          </w:p>
          <w:p w14:paraId="7B7F4442" w14:textId="6E97BD8E" w:rsidR="00005EA9" w:rsidRPr="007F0B15" w:rsidRDefault="00005EA9" w:rsidP="00005EA9">
            <w:pPr>
              <w:rPr>
                <w:szCs w:val="21"/>
              </w:rPr>
            </w:pPr>
            <w:r w:rsidRPr="007F0B15">
              <w:rPr>
                <w:rFonts w:hint="eastAsia"/>
                <w:szCs w:val="21"/>
              </w:rPr>
              <w:t>別添の「市町村情報センターひろしま夢ぷらざ</w:t>
            </w:r>
            <w:r w:rsidRPr="007F0B15">
              <w:rPr>
                <w:rFonts w:hint="eastAsia"/>
                <w:color w:val="FF0000"/>
                <w:szCs w:val="21"/>
              </w:rPr>
              <w:t>店頭プチイベントコーナー</w:t>
            </w:r>
            <w:r w:rsidRPr="007F0B15">
              <w:rPr>
                <w:rFonts w:hint="eastAsia"/>
                <w:szCs w:val="21"/>
              </w:rPr>
              <w:t>出展要領」に基づき、皆様方の～</w:t>
            </w:r>
          </w:p>
        </w:tc>
        <w:tc>
          <w:tcPr>
            <w:tcW w:w="3470" w:type="dxa"/>
          </w:tcPr>
          <w:p w14:paraId="4B1F22F9" w14:textId="77777777" w:rsidR="00005EA9" w:rsidRPr="007F0B15" w:rsidRDefault="00005EA9">
            <w:pPr>
              <w:rPr>
                <w:szCs w:val="21"/>
                <w:bdr w:val="single" w:sz="4" w:space="0" w:color="auto"/>
              </w:rPr>
            </w:pPr>
            <w:r w:rsidRPr="007F0B15">
              <w:rPr>
                <w:rFonts w:hint="eastAsia"/>
                <w:szCs w:val="21"/>
                <w:bdr w:val="single" w:sz="4" w:space="0" w:color="auto"/>
              </w:rPr>
              <w:t>文書タイトル</w:t>
            </w:r>
          </w:p>
          <w:p w14:paraId="454A4B5E" w14:textId="77777777" w:rsidR="00005EA9" w:rsidRPr="007F0B15" w:rsidRDefault="00005EA9">
            <w:pPr>
              <w:rPr>
                <w:rFonts w:ascii="ＭＳ ゴシック" w:eastAsia="ＭＳ ゴシック"/>
                <w:b/>
                <w:szCs w:val="21"/>
              </w:rPr>
            </w:pPr>
            <w:r w:rsidRPr="007F0B15">
              <w:rPr>
                <w:rFonts w:hint="eastAsia"/>
                <w:b/>
                <w:szCs w:val="21"/>
              </w:rPr>
              <w:t>「</w:t>
            </w:r>
            <w:r w:rsidRPr="007F0B15">
              <w:rPr>
                <w:rFonts w:ascii="ＭＳ ゴシック" w:eastAsia="ＭＳ ゴシック" w:hint="eastAsia"/>
                <w:b/>
                <w:szCs w:val="21"/>
              </w:rPr>
              <w:t>ひろしま夢ぷらざ」</w:t>
            </w:r>
            <w:r w:rsidRPr="007F0B15">
              <w:rPr>
                <w:rFonts w:ascii="ＭＳ ゴシック" w:eastAsia="ＭＳ ゴシック" w:hint="eastAsia"/>
                <w:b/>
                <w:color w:val="FF0000"/>
                <w:szCs w:val="21"/>
              </w:rPr>
              <w:t>店頭販売コーナー（イベント時）</w:t>
            </w:r>
            <w:r w:rsidRPr="007F0B15">
              <w:rPr>
                <w:rFonts w:ascii="ＭＳ ゴシック" w:eastAsia="ＭＳ ゴシック" w:hint="eastAsia"/>
                <w:b/>
                <w:szCs w:val="21"/>
              </w:rPr>
              <w:t>の利用促進について</w:t>
            </w:r>
          </w:p>
          <w:p w14:paraId="039731E0" w14:textId="77777777" w:rsidR="00005EA9" w:rsidRPr="007F0B15" w:rsidRDefault="00005EA9" w:rsidP="00005EA9">
            <w:pPr>
              <w:rPr>
                <w:szCs w:val="21"/>
                <w:bdr w:val="single" w:sz="4" w:space="0" w:color="auto"/>
              </w:rPr>
            </w:pPr>
            <w:r w:rsidRPr="007F0B15">
              <w:rPr>
                <w:szCs w:val="21"/>
                <w:bdr w:val="single" w:sz="4" w:space="0" w:color="auto"/>
              </w:rPr>
              <w:t>本文３行目</w:t>
            </w:r>
          </w:p>
          <w:p w14:paraId="56C62316" w14:textId="226781AB" w:rsidR="00005EA9" w:rsidRPr="007F0B15" w:rsidRDefault="00005EA9" w:rsidP="00005EA9">
            <w:pPr>
              <w:rPr>
                <w:szCs w:val="21"/>
              </w:rPr>
            </w:pPr>
            <w:r w:rsidRPr="007F0B15">
              <w:rPr>
                <w:rFonts w:hint="eastAsia"/>
                <w:szCs w:val="21"/>
              </w:rPr>
              <w:t>この</w:t>
            </w:r>
            <w:r w:rsidRPr="007F0B15">
              <w:rPr>
                <w:rFonts w:hint="eastAsia"/>
                <w:color w:val="FF0000"/>
                <w:szCs w:val="21"/>
              </w:rPr>
              <w:t>店頭販売コーナー</w:t>
            </w:r>
            <w:r w:rsidRPr="007F0B15">
              <w:rPr>
                <w:rFonts w:hint="eastAsia"/>
                <w:szCs w:val="21"/>
              </w:rPr>
              <w:t>は、小規模な～</w:t>
            </w:r>
          </w:p>
          <w:p w14:paraId="2D776D45" w14:textId="77777777" w:rsidR="00005EA9" w:rsidRPr="007F0B15" w:rsidRDefault="00005EA9" w:rsidP="00005EA9">
            <w:pPr>
              <w:rPr>
                <w:szCs w:val="21"/>
                <w:bdr w:val="single" w:sz="4" w:space="0" w:color="auto"/>
              </w:rPr>
            </w:pPr>
            <w:r w:rsidRPr="007F0B15">
              <w:rPr>
                <w:rFonts w:hint="eastAsia"/>
                <w:szCs w:val="21"/>
                <w:bdr w:val="single" w:sz="4" w:space="0" w:color="auto"/>
              </w:rPr>
              <w:t>本文７行目</w:t>
            </w:r>
          </w:p>
          <w:p w14:paraId="5C6A95DB" w14:textId="7AA2F7C2" w:rsidR="00005EA9" w:rsidRPr="007F0B15" w:rsidRDefault="00005EA9" w:rsidP="00005EA9">
            <w:pPr>
              <w:rPr>
                <w:szCs w:val="21"/>
              </w:rPr>
            </w:pPr>
            <w:r w:rsidRPr="007F0B15">
              <w:rPr>
                <w:rFonts w:hint="eastAsia"/>
                <w:szCs w:val="21"/>
              </w:rPr>
              <w:t>別添の「市町村情報センターひろしま夢ぷらざ</w:t>
            </w:r>
            <w:r w:rsidRPr="007F0B15">
              <w:rPr>
                <w:rFonts w:hint="eastAsia"/>
                <w:color w:val="FF0000"/>
                <w:szCs w:val="21"/>
              </w:rPr>
              <w:t>店頭販売コーナー</w:t>
            </w:r>
            <w:r w:rsidRPr="007F0B15">
              <w:rPr>
                <w:rFonts w:hint="eastAsia"/>
                <w:szCs w:val="21"/>
              </w:rPr>
              <w:t>出展要領」に基づき、皆様方の～</w:t>
            </w:r>
          </w:p>
        </w:tc>
      </w:tr>
      <w:tr w:rsidR="00005EA9" w14:paraId="789CAAB9" w14:textId="77777777" w:rsidTr="00005EA9">
        <w:tc>
          <w:tcPr>
            <w:tcW w:w="1555" w:type="dxa"/>
          </w:tcPr>
          <w:p w14:paraId="421BF97C" w14:textId="1D90F3C4" w:rsidR="00005EA9" w:rsidRPr="007F0B15" w:rsidRDefault="00005EA9">
            <w:pPr>
              <w:rPr>
                <w:szCs w:val="21"/>
              </w:rPr>
            </w:pPr>
            <w:r w:rsidRPr="007F0B15">
              <w:rPr>
                <w:rFonts w:hint="eastAsia"/>
                <w:szCs w:val="21"/>
              </w:rPr>
              <w:lastRenderedPageBreak/>
              <w:t>10.店頭販売コーナー出展要領</w:t>
            </w:r>
          </w:p>
        </w:tc>
        <w:tc>
          <w:tcPr>
            <w:tcW w:w="3469" w:type="dxa"/>
          </w:tcPr>
          <w:p w14:paraId="29B235B0" w14:textId="4A9A7DFA" w:rsidR="00005EA9" w:rsidRPr="007F0B15" w:rsidRDefault="00271489" w:rsidP="00005EA9">
            <w:pPr>
              <w:rPr>
                <w:szCs w:val="21"/>
              </w:rPr>
            </w:pPr>
            <w:r w:rsidRPr="007F0B15">
              <w:rPr>
                <w:rFonts w:hint="eastAsia"/>
                <w:szCs w:val="21"/>
                <w:bdr w:val="single" w:sz="4" w:space="0" w:color="auto"/>
              </w:rPr>
              <w:t>文書タイトル</w:t>
            </w:r>
          </w:p>
          <w:p w14:paraId="1EFC2EDF" w14:textId="6BAD1717" w:rsidR="00271489" w:rsidRPr="007F0B15" w:rsidRDefault="00271489" w:rsidP="00271489">
            <w:pPr>
              <w:rPr>
                <w:szCs w:val="21"/>
              </w:rPr>
            </w:pPr>
            <w:r w:rsidRPr="007F0B15">
              <w:rPr>
                <w:rFonts w:hint="eastAsia"/>
                <w:szCs w:val="21"/>
              </w:rPr>
              <w:t>市町村情報センター「ひろしま夢ぷらざ」</w:t>
            </w:r>
            <w:r w:rsidRPr="007F0B15">
              <w:rPr>
                <w:rFonts w:hint="eastAsia"/>
                <w:color w:val="FF0000"/>
                <w:szCs w:val="21"/>
              </w:rPr>
              <w:t>店頭プチイベントコーナー</w:t>
            </w:r>
            <w:r w:rsidRPr="007F0B15">
              <w:rPr>
                <w:rFonts w:hint="eastAsia"/>
                <w:szCs w:val="21"/>
              </w:rPr>
              <w:t>出展要領</w:t>
            </w:r>
          </w:p>
          <w:p w14:paraId="5A520DAA" w14:textId="38A2E9E5" w:rsidR="00271489" w:rsidRPr="007F0B15" w:rsidRDefault="00271489" w:rsidP="00005EA9">
            <w:pPr>
              <w:rPr>
                <w:szCs w:val="21"/>
              </w:rPr>
            </w:pPr>
            <w:r w:rsidRPr="007F0B15">
              <w:rPr>
                <w:rFonts w:hint="eastAsia"/>
                <w:szCs w:val="21"/>
                <w:bdr w:val="single" w:sz="4" w:space="0" w:color="auto"/>
              </w:rPr>
              <w:t>3場所</w:t>
            </w:r>
          </w:p>
          <w:p w14:paraId="5B0DA83E" w14:textId="49FFBD45" w:rsidR="00271489" w:rsidRPr="007F0B15" w:rsidRDefault="00271489" w:rsidP="00005EA9">
            <w:pPr>
              <w:rPr>
                <w:szCs w:val="21"/>
              </w:rPr>
            </w:pPr>
            <w:r w:rsidRPr="007F0B15">
              <w:rPr>
                <w:rFonts w:hAnsi="ＭＳ 明朝" w:hint="eastAsia"/>
                <w:color w:val="FF0000"/>
                <w:szCs w:val="21"/>
              </w:rPr>
              <w:t>店頭プチイベントコーナー</w:t>
            </w:r>
          </w:p>
          <w:p w14:paraId="27611066" w14:textId="764E5FF1" w:rsidR="00271489" w:rsidRPr="007F0B15" w:rsidRDefault="00271489" w:rsidP="00005EA9">
            <w:pPr>
              <w:rPr>
                <w:szCs w:val="21"/>
              </w:rPr>
            </w:pPr>
            <w:r w:rsidRPr="007F0B15">
              <w:rPr>
                <w:rFonts w:hint="eastAsia"/>
                <w:szCs w:val="21"/>
                <w:bdr w:val="single" w:sz="4" w:space="0" w:color="auto"/>
              </w:rPr>
              <w:t>4販売方法</w:t>
            </w:r>
          </w:p>
          <w:p w14:paraId="4D0DE21A" w14:textId="29ACFF1C" w:rsidR="00271489" w:rsidRPr="007F0B15" w:rsidRDefault="00271489" w:rsidP="00005EA9">
            <w:pPr>
              <w:rPr>
                <w:color w:val="FF0000"/>
                <w:szCs w:val="21"/>
              </w:rPr>
            </w:pPr>
            <w:r w:rsidRPr="007F0B15">
              <w:rPr>
                <w:rFonts w:hAnsi="ＭＳ 明朝" w:hint="eastAsia"/>
                <w:color w:val="FF0000"/>
                <w:szCs w:val="21"/>
              </w:rPr>
              <w:t>ワゴン（150cm×75cm）２台による対面（実演）販売</w:t>
            </w:r>
          </w:p>
          <w:p w14:paraId="281E2EC9" w14:textId="77777777" w:rsidR="00271489" w:rsidRPr="007F0B15" w:rsidRDefault="00271489" w:rsidP="00005EA9">
            <w:pPr>
              <w:rPr>
                <w:szCs w:val="21"/>
              </w:rPr>
            </w:pPr>
          </w:p>
          <w:p w14:paraId="4D804BE1" w14:textId="36B3BA46" w:rsidR="00271489" w:rsidRPr="007F0B15" w:rsidRDefault="00271489" w:rsidP="00005EA9">
            <w:pPr>
              <w:rPr>
                <w:szCs w:val="21"/>
              </w:rPr>
            </w:pPr>
            <w:r w:rsidRPr="007F0B15">
              <w:rPr>
                <w:rFonts w:hint="eastAsia"/>
                <w:szCs w:val="21"/>
                <w:bdr w:val="single" w:sz="4" w:space="0" w:color="auto"/>
              </w:rPr>
              <w:t>5出展事業者</w:t>
            </w:r>
          </w:p>
          <w:p w14:paraId="6C9BF931" w14:textId="7D9A79A2" w:rsidR="00271489" w:rsidRPr="007F0B15" w:rsidRDefault="00271489" w:rsidP="00005EA9">
            <w:pPr>
              <w:rPr>
                <w:szCs w:val="21"/>
              </w:rPr>
            </w:pPr>
            <w:r w:rsidRPr="007F0B15">
              <w:rPr>
                <w:rFonts w:hAnsi="ＭＳ 明朝" w:hint="eastAsia"/>
                <w:color w:val="FF0000"/>
                <w:szCs w:val="21"/>
              </w:rPr>
              <w:t>店頭プチイベントコーナー</w:t>
            </w:r>
            <w:r w:rsidRPr="007F0B15">
              <w:rPr>
                <w:rFonts w:hAnsi="ＭＳ 明朝" w:hint="eastAsia"/>
                <w:szCs w:val="21"/>
              </w:rPr>
              <w:t>へ出展する事業者は、原則として～</w:t>
            </w:r>
          </w:p>
          <w:p w14:paraId="6EC7CD97" w14:textId="6DB5F721" w:rsidR="00271489" w:rsidRPr="007F0B15" w:rsidRDefault="00271489" w:rsidP="00005EA9">
            <w:pPr>
              <w:rPr>
                <w:szCs w:val="21"/>
              </w:rPr>
            </w:pPr>
            <w:r w:rsidRPr="007F0B15">
              <w:rPr>
                <w:rFonts w:hint="eastAsia"/>
                <w:szCs w:val="21"/>
                <w:bdr w:val="single" w:sz="4" w:space="0" w:color="auto"/>
              </w:rPr>
              <w:t>7出展結果報告</w:t>
            </w:r>
          </w:p>
          <w:p w14:paraId="463EDD4B" w14:textId="64937A81" w:rsidR="00271489" w:rsidRPr="007F0B15" w:rsidRDefault="00271489" w:rsidP="00005EA9">
            <w:pPr>
              <w:rPr>
                <w:szCs w:val="21"/>
              </w:rPr>
            </w:pPr>
            <w:r w:rsidRPr="007F0B15">
              <w:rPr>
                <w:rFonts w:hAnsi="ＭＳ 明朝" w:hint="eastAsia"/>
                <w:color w:val="FF0000"/>
                <w:szCs w:val="21"/>
              </w:rPr>
              <w:t>プチイベント</w:t>
            </w:r>
            <w:r w:rsidRPr="007F0B15">
              <w:rPr>
                <w:rFonts w:hAnsi="ＭＳ 明朝" w:hint="eastAsia"/>
                <w:szCs w:val="21"/>
              </w:rPr>
              <w:t>終了後、～</w:t>
            </w:r>
          </w:p>
        </w:tc>
        <w:tc>
          <w:tcPr>
            <w:tcW w:w="3470" w:type="dxa"/>
          </w:tcPr>
          <w:p w14:paraId="5D8C899A" w14:textId="7387BC72" w:rsidR="00005EA9" w:rsidRPr="007F0B15" w:rsidRDefault="00005EA9">
            <w:pPr>
              <w:rPr>
                <w:szCs w:val="21"/>
              </w:rPr>
            </w:pPr>
            <w:r w:rsidRPr="007F0B15">
              <w:rPr>
                <w:rFonts w:hint="eastAsia"/>
                <w:szCs w:val="21"/>
                <w:bdr w:val="single" w:sz="4" w:space="0" w:color="auto"/>
              </w:rPr>
              <w:t>文書タイトル</w:t>
            </w:r>
          </w:p>
          <w:p w14:paraId="0CBCAF13" w14:textId="3D9529DE" w:rsidR="00005EA9" w:rsidRPr="007F0B15" w:rsidRDefault="00005EA9" w:rsidP="00005EA9">
            <w:pPr>
              <w:jc w:val="left"/>
              <w:rPr>
                <w:rFonts w:hAnsi="ＭＳ 明朝"/>
                <w:szCs w:val="21"/>
              </w:rPr>
            </w:pPr>
            <w:r w:rsidRPr="007F0B15">
              <w:rPr>
                <w:rFonts w:hAnsi="ＭＳ 明朝" w:hint="eastAsia"/>
                <w:szCs w:val="21"/>
              </w:rPr>
              <w:t>市町村情報センター「ひろしま夢ぷらざ」</w:t>
            </w:r>
            <w:r w:rsidRPr="007F0B15">
              <w:rPr>
                <w:rFonts w:hAnsi="ＭＳ 明朝" w:hint="eastAsia"/>
                <w:color w:val="FF0000"/>
                <w:szCs w:val="21"/>
              </w:rPr>
              <w:t>店頭販売コーナー</w:t>
            </w:r>
            <w:r w:rsidRPr="007F0B15">
              <w:rPr>
                <w:rFonts w:hAnsi="ＭＳ 明朝" w:hint="eastAsia"/>
                <w:szCs w:val="21"/>
              </w:rPr>
              <w:t>出展要領</w:t>
            </w:r>
          </w:p>
          <w:p w14:paraId="1CD0ADAA" w14:textId="0F102241" w:rsidR="00005EA9" w:rsidRPr="007F0B15" w:rsidRDefault="00005EA9">
            <w:pPr>
              <w:rPr>
                <w:szCs w:val="21"/>
                <w:bdr w:val="single" w:sz="4" w:space="0" w:color="auto"/>
              </w:rPr>
            </w:pPr>
            <w:r w:rsidRPr="007F0B15">
              <w:rPr>
                <w:rFonts w:hint="eastAsia"/>
                <w:szCs w:val="21"/>
                <w:bdr w:val="single" w:sz="4" w:space="0" w:color="auto"/>
              </w:rPr>
              <w:t>3場所</w:t>
            </w:r>
          </w:p>
          <w:p w14:paraId="78FED43A" w14:textId="08B49496" w:rsidR="00005EA9" w:rsidRPr="007F0B15" w:rsidRDefault="00005EA9">
            <w:pPr>
              <w:rPr>
                <w:color w:val="FF0000"/>
                <w:szCs w:val="21"/>
              </w:rPr>
            </w:pPr>
            <w:r w:rsidRPr="007F0B15">
              <w:rPr>
                <w:rFonts w:hint="eastAsia"/>
                <w:color w:val="FF0000"/>
                <w:szCs w:val="21"/>
              </w:rPr>
              <w:t>店頭販売コーナー</w:t>
            </w:r>
          </w:p>
          <w:p w14:paraId="65FF1449" w14:textId="1210C468" w:rsidR="00005EA9" w:rsidRPr="007F0B15" w:rsidRDefault="00271489">
            <w:pPr>
              <w:rPr>
                <w:szCs w:val="21"/>
              </w:rPr>
            </w:pPr>
            <w:r w:rsidRPr="007F0B15">
              <w:rPr>
                <w:rFonts w:hint="eastAsia"/>
                <w:szCs w:val="21"/>
                <w:bdr w:val="single" w:sz="4" w:space="0" w:color="auto"/>
              </w:rPr>
              <w:t>4</w:t>
            </w:r>
            <w:r w:rsidR="00005EA9" w:rsidRPr="007F0B15">
              <w:rPr>
                <w:rFonts w:hint="eastAsia"/>
                <w:szCs w:val="21"/>
                <w:bdr w:val="single" w:sz="4" w:space="0" w:color="auto"/>
              </w:rPr>
              <w:t>販売方法</w:t>
            </w:r>
          </w:p>
          <w:p w14:paraId="7CD0CA62" w14:textId="6C6FD021" w:rsidR="00005EA9" w:rsidRPr="007F0B15" w:rsidRDefault="00005EA9">
            <w:pPr>
              <w:rPr>
                <w:szCs w:val="21"/>
              </w:rPr>
            </w:pPr>
            <w:r w:rsidRPr="007F0B15">
              <w:rPr>
                <w:rFonts w:hAnsi="ＭＳ 明朝" w:hint="eastAsia"/>
                <w:color w:val="FF0000"/>
                <w:szCs w:val="21"/>
              </w:rPr>
              <w:t>販売台（150cm×75cm）による対面（実演）販売（販売台の使用台数は原則２台）</w:t>
            </w:r>
          </w:p>
          <w:p w14:paraId="7ADF638B" w14:textId="31C35465" w:rsidR="00005EA9" w:rsidRPr="007F0B15" w:rsidRDefault="00005EA9">
            <w:pPr>
              <w:rPr>
                <w:szCs w:val="21"/>
              </w:rPr>
            </w:pPr>
            <w:r w:rsidRPr="007F0B15">
              <w:rPr>
                <w:rFonts w:hint="eastAsia"/>
                <w:szCs w:val="21"/>
                <w:bdr w:val="single" w:sz="4" w:space="0" w:color="auto"/>
              </w:rPr>
              <w:t>5出展事業者</w:t>
            </w:r>
          </w:p>
          <w:p w14:paraId="2D897478" w14:textId="154A3CAA" w:rsidR="00005EA9" w:rsidRPr="007F0B15" w:rsidRDefault="00005EA9">
            <w:pPr>
              <w:rPr>
                <w:szCs w:val="21"/>
              </w:rPr>
            </w:pPr>
            <w:r w:rsidRPr="007F0B15">
              <w:rPr>
                <w:rFonts w:hAnsi="ＭＳ 明朝" w:hint="eastAsia"/>
                <w:color w:val="FF0000"/>
                <w:szCs w:val="21"/>
              </w:rPr>
              <w:t>店頭販売コーナー</w:t>
            </w:r>
            <w:r w:rsidRPr="007F0B15">
              <w:rPr>
                <w:rFonts w:hAnsi="ＭＳ 明朝" w:hint="eastAsia"/>
                <w:szCs w:val="21"/>
              </w:rPr>
              <w:t>へ出展する事業者は、原則として～</w:t>
            </w:r>
          </w:p>
          <w:p w14:paraId="6AD2D481" w14:textId="79989F24" w:rsidR="00005EA9" w:rsidRPr="007F0B15" w:rsidRDefault="00271489">
            <w:pPr>
              <w:rPr>
                <w:szCs w:val="21"/>
              </w:rPr>
            </w:pPr>
            <w:r w:rsidRPr="007F0B15">
              <w:rPr>
                <w:rFonts w:hint="eastAsia"/>
                <w:szCs w:val="21"/>
                <w:bdr w:val="single" w:sz="4" w:space="0" w:color="auto"/>
              </w:rPr>
              <w:t>7</w:t>
            </w:r>
            <w:r w:rsidR="00005EA9" w:rsidRPr="007F0B15">
              <w:rPr>
                <w:rFonts w:hint="eastAsia"/>
                <w:szCs w:val="21"/>
                <w:bdr w:val="single" w:sz="4" w:space="0" w:color="auto"/>
              </w:rPr>
              <w:t>出展結果報告</w:t>
            </w:r>
          </w:p>
          <w:p w14:paraId="74BC5884" w14:textId="1DEABB1D" w:rsidR="00005EA9" w:rsidRPr="007F0B15" w:rsidRDefault="00005EA9" w:rsidP="00271489">
            <w:pPr>
              <w:rPr>
                <w:szCs w:val="21"/>
              </w:rPr>
            </w:pPr>
            <w:r w:rsidRPr="007F0B15">
              <w:rPr>
                <w:rFonts w:hAnsi="ＭＳ 明朝" w:hint="eastAsia"/>
                <w:color w:val="FF0000"/>
                <w:szCs w:val="21"/>
              </w:rPr>
              <w:t>店頭販売</w:t>
            </w:r>
            <w:r w:rsidRPr="007F0B15">
              <w:rPr>
                <w:rFonts w:hAnsi="ＭＳ 明朝" w:hint="eastAsia"/>
                <w:szCs w:val="21"/>
              </w:rPr>
              <w:t>終了後、～</w:t>
            </w:r>
          </w:p>
        </w:tc>
      </w:tr>
      <w:tr w:rsidR="0079020F" w14:paraId="3FB9E35F" w14:textId="77777777" w:rsidTr="00005EA9">
        <w:tc>
          <w:tcPr>
            <w:tcW w:w="1555" w:type="dxa"/>
          </w:tcPr>
          <w:p w14:paraId="6C9A1B5B" w14:textId="37F17A4D" w:rsidR="0079020F" w:rsidRPr="007F0B15" w:rsidRDefault="0079020F">
            <w:pPr>
              <w:rPr>
                <w:szCs w:val="21"/>
              </w:rPr>
            </w:pPr>
            <w:r w:rsidRPr="007F0B15">
              <w:rPr>
                <w:rFonts w:hint="eastAsia"/>
                <w:szCs w:val="21"/>
              </w:rPr>
              <w:t>11.店頭販売出展申込書兼実施結果報告書（様式１）</w:t>
            </w:r>
          </w:p>
        </w:tc>
        <w:tc>
          <w:tcPr>
            <w:tcW w:w="3469" w:type="dxa"/>
          </w:tcPr>
          <w:p w14:paraId="4C2DF52E" w14:textId="794B429F" w:rsidR="0079020F" w:rsidRPr="007F0B15" w:rsidRDefault="0079020F" w:rsidP="00005EA9">
            <w:pPr>
              <w:rPr>
                <w:szCs w:val="21"/>
                <w:bdr w:val="single" w:sz="4" w:space="0" w:color="auto"/>
              </w:rPr>
            </w:pPr>
            <w:r w:rsidRPr="007F0B15">
              <w:rPr>
                <w:rFonts w:hint="eastAsia"/>
                <w:szCs w:val="21"/>
                <w:bdr w:val="single" w:sz="4" w:space="0" w:color="auto"/>
              </w:rPr>
              <w:t>様式タイトル</w:t>
            </w:r>
          </w:p>
          <w:p w14:paraId="6F1857A9" w14:textId="0181E82F" w:rsidR="0079020F" w:rsidRPr="007F0B15" w:rsidRDefault="0079020F" w:rsidP="0079020F">
            <w:pPr>
              <w:rPr>
                <w:szCs w:val="21"/>
              </w:rPr>
            </w:pPr>
            <w:r w:rsidRPr="007F0B15">
              <w:rPr>
                <w:rFonts w:hint="eastAsia"/>
                <w:color w:val="FF0000"/>
                <w:szCs w:val="21"/>
              </w:rPr>
              <w:t>店</w:t>
            </w:r>
            <w:r w:rsidRPr="007F0B15">
              <w:rPr>
                <w:color w:val="FF0000"/>
                <w:szCs w:val="21"/>
              </w:rPr>
              <w:t>頭プチイベント・店頭中央イベント</w:t>
            </w:r>
          </w:p>
        </w:tc>
        <w:tc>
          <w:tcPr>
            <w:tcW w:w="3470" w:type="dxa"/>
          </w:tcPr>
          <w:p w14:paraId="6B2A36DB" w14:textId="6023F81F" w:rsidR="0079020F" w:rsidRPr="007F0B15" w:rsidRDefault="0079020F">
            <w:pPr>
              <w:rPr>
                <w:szCs w:val="21"/>
                <w:bdr w:val="single" w:sz="4" w:space="0" w:color="auto"/>
              </w:rPr>
            </w:pPr>
            <w:r w:rsidRPr="007F0B15">
              <w:rPr>
                <w:rFonts w:hint="eastAsia"/>
                <w:szCs w:val="21"/>
                <w:bdr w:val="single" w:sz="4" w:space="0" w:color="auto"/>
              </w:rPr>
              <w:t>様式タイトル</w:t>
            </w:r>
          </w:p>
          <w:p w14:paraId="13E7D3ED" w14:textId="73946E33" w:rsidR="0079020F" w:rsidRPr="007F0B15" w:rsidRDefault="0079020F">
            <w:pPr>
              <w:rPr>
                <w:szCs w:val="21"/>
                <w:bdr w:val="single" w:sz="4" w:space="0" w:color="auto"/>
              </w:rPr>
            </w:pPr>
            <w:r w:rsidRPr="007F0B15">
              <w:rPr>
                <w:rFonts w:hint="eastAsia"/>
                <w:color w:val="FF0000"/>
                <w:szCs w:val="21"/>
              </w:rPr>
              <w:t>店頭販売コーナー</w:t>
            </w:r>
          </w:p>
        </w:tc>
      </w:tr>
      <w:tr w:rsidR="0079020F" w14:paraId="4C6DCFC8" w14:textId="77777777" w:rsidTr="00005EA9">
        <w:tc>
          <w:tcPr>
            <w:tcW w:w="1555" w:type="dxa"/>
          </w:tcPr>
          <w:p w14:paraId="5F5036ED" w14:textId="3D3A55A8" w:rsidR="0079020F" w:rsidRPr="007F0B15" w:rsidRDefault="0079020F">
            <w:pPr>
              <w:rPr>
                <w:szCs w:val="21"/>
              </w:rPr>
            </w:pPr>
            <w:r w:rsidRPr="007F0B15">
              <w:rPr>
                <w:rFonts w:hint="eastAsia"/>
                <w:szCs w:val="21"/>
              </w:rPr>
              <w:t>12.店頭販売コーナー出展について（注意事項）</w:t>
            </w:r>
          </w:p>
        </w:tc>
        <w:tc>
          <w:tcPr>
            <w:tcW w:w="3469" w:type="dxa"/>
          </w:tcPr>
          <w:p w14:paraId="2AD4EEAB" w14:textId="38765CF5" w:rsidR="0079020F" w:rsidRPr="007F0B15" w:rsidRDefault="0079020F" w:rsidP="00005EA9">
            <w:pPr>
              <w:rPr>
                <w:szCs w:val="21"/>
                <w:bdr w:val="single" w:sz="4" w:space="0" w:color="auto"/>
              </w:rPr>
            </w:pPr>
            <w:r w:rsidRPr="007F0B15">
              <w:rPr>
                <w:rFonts w:hint="eastAsia"/>
                <w:szCs w:val="21"/>
                <w:bdr w:val="single" w:sz="4" w:space="0" w:color="auto"/>
              </w:rPr>
              <w:t>文書タイトル</w:t>
            </w:r>
          </w:p>
          <w:p w14:paraId="218AEC0D" w14:textId="4F2848DD" w:rsidR="0079020F" w:rsidRPr="007F0B15" w:rsidRDefault="005C12D7" w:rsidP="00005EA9">
            <w:pPr>
              <w:rPr>
                <w:szCs w:val="21"/>
                <w:bdr w:val="single" w:sz="4" w:space="0" w:color="auto"/>
              </w:rPr>
            </w:pPr>
            <w:r w:rsidRPr="007F0B15">
              <w:rPr>
                <w:rFonts w:ascii="ＭＳ ゴシック" w:eastAsia="ＭＳ ゴシック" w:hAnsi="ＭＳ ゴシック" w:hint="eastAsia"/>
                <w:b/>
                <w:color w:val="FF0000"/>
                <w:szCs w:val="21"/>
              </w:rPr>
              <w:t>店頭（プチ・中央）イベント</w:t>
            </w:r>
            <w:r w:rsidRPr="007F0B15">
              <w:rPr>
                <w:rFonts w:ascii="ＭＳ ゴシック" w:eastAsia="ＭＳ ゴシック" w:hAnsi="ＭＳ ゴシック" w:hint="eastAsia"/>
                <w:b/>
                <w:szCs w:val="21"/>
              </w:rPr>
              <w:t>への出展について（注意事項）</w:t>
            </w:r>
          </w:p>
          <w:p w14:paraId="1776A366" w14:textId="0A9DDF6B" w:rsidR="005C12D7" w:rsidRPr="007F0B15" w:rsidRDefault="005C12D7" w:rsidP="00005EA9">
            <w:pPr>
              <w:rPr>
                <w:szCs w:val="21"/>
                <w:bdr w:val="single" w:sz="4" w:space="0" w:color="auto"/>
              </w:rPr>
            </w:pPr>
            <w:r w:rsidRPr="007F0B15">
              <w:rPr>
                <w:rFonts w:hint="eastAsia"/>
                <w:szCs w:val="21"/>
                <w:bdr w:val="single" w:sz="4" w:space="0" w:color="auto"/>
              </w:rPr>
              <w:t>本文1項目目</w:t>
            </w:r>
          </w:p>
          <w:p w14:paraId="3D3902AC" w14:textId="2D46277D" w:rsidR="005C12D7" w:rsidRPr="007F0B15" w:rsidRDefault="005C12D7" w:rsidP="00005EA9">
            <w:pPr>
              <w:rPr>
                <w:szCs w:val="21"/>
                <w:bdr w:val="single" w:sz="4" w:space="0" w:color="auto"/>
              </w:rPr>
            </w:pPr>
            <w:r w:rsidRPr="007F0B15">
              <w:rPr>
                <w:rFonts w:ascii="ＭＳ ゴシック" w:eastAsia="ＭＳ ゴシック" w:hAnsi="ＭＳ ゴシック" w:hint="eastAsia"/>
                <w:szCs w:val="21"/>
              </w:rPr>
              <w:t>・販売時間は、原則、</w:t>
            </w:r>
            <w:r w:rsidRPr="007F0B15">
              <w:rPr>
                <w:rFonts w:ascii="ＭＳ ゴシック" w:eastAsia="ＭＳ ゴシック" w:hAnsi="ＭＳ ゴシック" w:hint="eastAsia"/>
                <w:color w:val="FF0000"/>
                <w:szCs w:val="21"/>
              </w:rPr>
              <w:t>午前９時から、午後５時</w:t>
            </w:r>
            <w:r w:rsidRPr="007F0B15">
              <w:rPr>
                <w:rFonts w:ascii="ＭＳ ゴシック" w:eastAsia="ＭＳ ゴシック" w:hAnsi="ＭＳ ゴシック" w:hint="eastAsia"/>
                <w:szCs w:val="21"/>
              </w:rPr>
              <w:t>までとしてください。</w:t>
            </w:r>
          </w:p>
          <w:p w14:paraId="02AA03D2" w14:textId="1ED92D74" w:rsidR="005C12D7" w:rsidRPr="007F0B15" w:rsidRDefault="005C12D7" w:rsidP="00005EA9">
            <w:pPr>
              <w:rPr>
                <w:szCs w:val="21"/>
                <w:bdr w:val="single" w:sz="4" w:space="0" w:color="auto"/>
              </w:rPr>
            </w:pPr>
            <w:r w:rsidRPr="007F0B15">
              <w:rPr>
                <w:rFonts w:ascii="ＭＳ ゴシック" w:eastAsia="ＭＳ ゴシック" w:hAnsi="ＭＳ ゴシック" w:hint="eastAsia"/>
                <w:szCs w:val="21"/>
              </w:rPr>
              <w:t>（シャッターは</w:t>
            </w:r>
            <w:r w:rsidRPr="007F0B15">
              <w:rPr>
                <w:rFonts w:ascii="ＭＳ ゴシック" w:eastAsia="ＭＳ ゴシック" w:hAnsi="ＭＳ ゴシック" w:hint="eastAsia"/>
                <w:color w:val="FF0000"/>
                <w:szCs w:val="21"/>
              </w:rPr>
              <w:t>午前８時</w:t>
            </w:r>
            <w:r w:rsidRPr="007F0B15">
              <w:rPr>
                <w:rFonts w:ascii="ＭＳ ゴシック" w:eastAsia="ＭＳ ゴシック" w:hAnsi="ＭＳ ゴシック" w:hint="eastAsia"/>
                <w:szCs w:val="21"/>
              </w:rPr>
              <w:t>頃に開けます。準備が～</w:t>
            </w:r>
          </w:p>
          <w:p w14:paraId="61FD62DB" w14:textId="48B83566" w:rsidR="005C12D7" w:rsidRPr="007F0B15" w:rsidRDefault="005C12D7" w:rsidP="00005EA9">
            <w:pPr>
              <w:rPr>
                <w:szCs w:val="21"/>
                <w:bdr w:val="single" w:sz="4" w:space="0" w:color="auto"/>
              </w:rPr>
            </w:pPr>
            <w:r w:rsidRPr="007F0B15">
              <w:rPr>
                <w:rFonts w:hint="eastAsia"/>
                <w:szCs w:val="21"/>
                <w:bdr w:val="single" w:sz="4" w:space="0" w:color="auto"/>
              </w:rPr>
              <w:t>本文2項目目</w:t>
            </w:r>
          </w:p>
          <w:p w14:paraId="235801C8" w14:textId="0B17B081" w:rsidR="005C12D7" w:rsidRPr="007F0B15" w:rsidRDefault="005C12D7" w:rsidP="00005EA9">
            <w:pPr>
              <w:rPr>
                <w:szCs w:val="21"/>
                <w:bdr w:val="single" w:sz="4" w:space="0" w:color="auto"/>
              </w:rPr>
            </w:pPr>
            <w:r w:rsidRPr="007F0B15">
              <w:rPr>
                <w:rFonts w:ascii="ＭＳ ゴシック" w:eastAsia="ＭＳ ゴシック" w:hAnsi="ＭＳ ゴシック" w:hint="eastAsia"/>
                <w:szCs w:val="21"/>
              </w:rPr>
              <w:t>・</w:t>
            </w:r>
            <w:r w:rsidRPr="007F0B15">
              <w:rPr>
                <w:rFonts w:ascii="ＭＳ ゴシック" w:eastAsia="ＭＳ ゴシック" w:hAnsi="ＭＳ ゴシック" w:hint="eastAsia"/>
                <w:color w:val="FF0000"/>
                <w:szCs w:val="21"/>
              </w:rPr>
              <w:t>ワゴン</w:t>
            </w:r>
            <w:r w:rsidRPr="007F0B15">
              <w:rPr>
                <w:rFonts w:ascii="ＭＳ ゴシック" w:eastAsia="ＭＳ ゴシック" w:hAnsi="ＭＳ ゴシック" w:hint="eastAsia"/>
                <w:szCs w:val="21"/>
              </w:rPr>
              <w:t>の周りを常に～</w:t>
            </w:r>
          </w:p>
        </w:tc>
        <w:tc>
          <w:tcPr>
            <w:tcW w:w="3470" w:type="dxa"/>
          </w:tcPr>
          <w:p w14:paraId="2F973C9A" w14:textId="11C69463" w:rsidR="0079020F" w:rsidRPr="007F0B15" w:rsidRDefault="0079020F">
            <w:pPr>
              <w:rPr>
                <w:szCs w:val="21"/>
                <w:bdr w:val="single" w:sz="4" w:space="0" w:color="auto"/>
              </w:rPr>
            </w:pPr>
            <w:r w:rsidRPr="007F0B15">
              <w:rPr>
                <w:rFonts w:hint="eastAsia"/>
                <w:szCs w:val="21"/>
                <w:bdr w:val="single" w:sz="4" w:space="0" w:color="auto"/>
              </w:rPr>
              <w:t>文書タイトル</w:t>
            </w:r>
          </w:p>
          <w:p w14:paraId="238073F6" w14:textId="77777777" w:rsidR="0079020F" w:rsidRPr="007F0B15" w:rsidRDefault="0079020F">
            <w:pPr>
              <w:rPr>
                <w:rFonts w:ascii="ＭＳ ゴシック" w:eastAsia="ＭＳ ゴシック" w:hAnsi="ＭＳ ゴシック"/>
                <w:b/>
                <w:szCs w:val="21"/>
              </w:rPr>
            </w:pPr>
            <w:r w:rsidRPr="007F0B15">
              <w:rPr>
                <w:rFonts w:ascii="ＭＳ ゴシック" w:eastAsia="ＭＳ ゴシック" w:hAnsi="ＭＳ ゴシック" w:hint="eastAsia"/>
                <w:b/>
                <w:color w:val="FF0000"/>
                <w:szCs w:val="21"/>
              </w:rPr>
              <w:t>店頭販売コーナー</w:t>
            </w:r>
            <w:r w:rsidRPr="007F0B15">
              <w:rPr>
                <w:rFonts w:ascii="ＭＳ ゴシック" w:eastAsia="ＭＳ ゴシック" w:hAnsi="ＭＳ ゴシック" w:hint="eastAsia"/>
                <w:b/>
                <w:szCs w:val="21"/>
              </w:rPr>
              <w:t>への出展について（注意事項）</w:t>
            </w:r>
          </w:p>
          <w:p w14:paraId="592D4CB1" w14:textId="4674F1BA" w:rsidR="0079020F" w:rsidRPr="007F0B15" w:rsidRDefault="0079020F" w:rsidP="0079020F">
            <w:pPr>
              <w:rPr>
                <w:szCs w:val="21"/>
              </w:rPr>
            </w:pPr>
            <w:r w:rsidRPr="007F0B15">
              <w:rPr>
                <w:rFonts w:hint="eastAsia"/>
                <w:szCs w:val="21"/>
                <w:bdr w:val="single" w:sz="4" w:space="0" w:color="auto"/>
              </w:rPr>
              <w:t>本文1項目目</w:t>
            </w:r>
          </w:p>
          <w:p w14:paraId="7BE4F062" w14:textId="635C1FB9" w:rsidR="0079020F" w:rsidRPr="007F0B15" w:rsidRDefault="0079020F" w:rsidP="0079020F">
            <w:pPr>
              <w:rPr>
                <w:szCs w:val="21"/>
              </w:rPr>
            </w:pPr>
            <w:r w:rsidRPr="007F0B15">
              <w:rPr>
                <w:rFonts w:ascii="ＭＳ ゴシック" w:eastAsia="ＭＳ ゴシック" w:hAnsi="ＭＳ ゴシック" w:hint="eastAsia"/>
                <w:szCs w:val="21"/>
              </w:rPr>
              <w:t>・販売時間は、原則、</w:t>
            </w:r>
            <w:r w:rsidRPr="007F0B15">
              <w:rPr>
                <w:rFonts w:ascii="ＭＳ ゴシック" w:eastAsia="ＭＳ ゴシック" w:hAnsi="ＭＳ ゴシック" w:hint="eastAsia"/>
                <w:color w:val="FF0000"/>
                <w:szCs w:val="21"/>
              </w:rPr>
              <w:t>午前10時から、午後６時</w:t>
            </w:r>
            <w:r w:rsidRPr="007F0B15">
              <w:rPr>
                <w:rFonts w:ascii="ＭＳ ゴシック" w:eastAsia="ＭＳ ゴシック" w:hAnsi="ＭＳ ゴシック" w:hint="eastAsia"/>
                <w:szCs w:val="21"/>
              </w:rPr>
              <w:t>までとしてください。</w:t>
            </w:r>
          </w:p>
          <w:p w14:paraId="198C66FE" w14:textId="23CE6658" w:rsidR="0079020F" w:rsidRPr="007F0B15" w:rsidRDefault="0079020F" w:rsidP="0079020F">
            <w:pPr>
              <w:rPr>
                <w:szCs w:val="21"/>
              </w:rPr>
            </w:pPr>
            <w:r w:rsidRPr="007F0B15">
              <w:rPr>
                <w:rFonts w:ascii="ＭＳ ゴシック" w:eastAsia="ＭＳ ゴシック" w:hAnsi="ＭＳ ゴシック" w:hint="eastAsia"/>
                <w:szCs w:val="21"/>
              </w:rPr>
              <w:t>（シャッターは</w:t>
            </w:r>
            <w:r w:rsidRPr="007F0B15">
              <w:rPr>
                <w:rFonts w:ascii="ＭＳ ゴシック" w:eastAsia="ＭＳ ゴシック" w:hAnsi="ＭＳ ゴシック" w:hint="eastAsia"/>
                <w:color w:val="FF0000"/>
                <w:szCs w:val="21"/>
              </w:rPr>
              <w:t>午前８時30分</w:t>
            </w:r>
            <w:r w:rsidRPr="007F0B15">
              <w:rPr>
                <w:rFonts w:ascii="ＭＳ ゴシック" w:eastAsia="ＭＳ ゴシック" w:hAnsi="ＭＳ ゴシック" w:hint="eastAsia"/>
                <w:szCs w:val="21"/>
              </w:rPr>
              <w:t>頃に開けます。準備が～</w:t>
            </w:r>
          </w:p>
          <w:p w14:paraId="0EC37335" w14:textId="7C8862B8" w:rsidR="0079020F" w:rsidRPr="007F0B15" w:rsidRDefault="0079020F">
            <w:pPr>
              <w:rPr>
                <w:szCs w:val="21"/>
                <w:bdr w:val="single" w:sz="4" w:space="0" w:color="auto"/>
              </w:rPr>
            </w:pPr>
            <w:r w:rsidRPr="007F0B15">
              <w:rPr>
                <w:rFonts w:hint="eastAsia"/>
                <w:szCs w:val="21"/>
                <w:bdr w:val="single" w:sz="4" w:space="0" w:color="auto"/>
              </w:rPr>
              <w:t>本文2項目目</w:t>
            </w:r>
          </w:p>
          <w:p w14:paraId="02492DC7" w14:textId="26DAEEFA" w:rsidR="0079020F" w:rsidRPr="007F0B15" w:rsidRDefault="005C12D7">
            <w:pPr>
              <w:rPr>
                <w:szCs w:val="21"/>
                <w:bdr w:val="single" w:sz="4" w:space="0" w:color="auto"/>
              </w:rPr>
            </w:pPr>
            <w:r w:rsidRPr="007F0B15">
              <w:rPr>
                <w:rFonts w:ascii="ＭＳ ゴシック" w:eastAsia="ＭＳ ゴシック" w:hAnsi="ＭＳ ゴシック" w:hint="eastAsia"/>
                <w:szCs w:val="21"/>
              </w:rPr>
              <w:t>・</w:t>
            </w:r>
            <w:r w:rsidR="0079020F" w:rsidRPr="007F0B15">
              <w:rPr>
                <w:rFonts w:ascii="ＭＳ ゴシック" w:eastAsia="ＭＳ ゴシック" w:hAnsi="ＭＳ ゴシック" w:hint="eastAsia"/>
                <w:color w:val="FF0000"/>
                <w:szCs w:val="21"/>
              </w:rPr>
              <w:t>販売台</w:t>
            </w:r>
            <w:r w:rsidR="0079020F" w:rsidRPr="007F0B15">
              <w:rPr>
                <w:rFonts w:ascii="ＭＳ ゴシック" w:eastAsia="ＭＳ ゴシック" w:hAnsi="ＭＳ ゴシック" w:hint="eastAsia"/>
                <w:szCs w:val="21"/>
              </w:rPr>
              <w:t>の周りを常に～</w:t>
            </w:r>
          </w:p>
        </w:tc>
      </w:tr>
      <w:tr w:rsidR="005C12D7" w14:paraId="1061F628" w14:textId="77777777" w:rsidTr="00005EA9">
        <w:tc>
          <w:tcPr>
            <w:tcW w:w="1555" w:type="dxa"/>
          </w:tcPr>
          <w:p w14:paraId="14DAE59B" w14:textId="02B8CAA6" w:rsidR="005C12D7" w:rsidRPr="007F0B15" w:rsidRDefault="005C12D7">
            <w:pPr>
              <w:rPr>
                <w:szCs w:val="21"/>
              </w:rPr>
            </w:pPr>
            <w:r w:rsidRPr="007F0B15">
              <w:rPr>
                <w:rFonts w:hint="eastAsia"/>
                <w:szCs w:val="21"/>
              </w:rPr>
              <w:t>13.店内レイアウト図</w:t>
            </w:r>
          </w:p>
        </w:tc>
        <w:tc>
          <w:tcPr>
            <w:tcW w:w="3469" w:type="dxa"/>
          </w:tcPr>
          <w:p w14:paraId="2CA7163E" w14:textId="23EA0A47" w:rsidR="005C12D7" w:rsidRPr="007F0B15" w:rsidRDefault="005C12D7" w:rsidP="00005EA9">
            <w:pPr>
              <w:rPr>
                <w:szCs w:val="21"/>
                <w:bdr w:val="single" w:sz="4" w:space="0" w:color="auto"/>
              </w:rPr>
            </w:pPr>
            <w:r w:rsidRPr="007F0B15">
              <w:rPr>
                <w:rFonts w:hint="eastAsia"/>
                <w:szCs w:val="21"/>
              </w:rPr>
              <w:t>別紙</w:t>
            </w:r>
          </w:p>
        </w:tc>
        <w:tc>
          <w:tcPr>
            <w:tcW w:w="3470" w:type="dxa"/>
          </w:tcPr>
          <w:p w14:paraId="210D2570" w14:textId="02BBAA2E" w:rsidR="005C12D7" w:rsidRPr="007F0B15" w:rsidRDefault="005C12D7">
            <w:pPr>
              <w:rPr>
                <w:szCs w:val="21"/>
                <w:bdr w:val="single" w:sz="4" w:space="0" w:color="auto"/>
              </w:rPr>
            </w:pPr>
            <w:r w:rsidRPr="007F0B15">
              <w:rPr>
                <w:rFonts w:hint="eastAsia"/>
                <w:szCs w:val="21"/>
              </w:rPr>
              <w:t>別紙</w:t>
            </w:r>
          </w:p>
        </w:tc>
      </w:tr>
      <w:tr w:rsidR="005C12D7" w14:paraId="3CE5ACAA" w14:textId="77777777" w:rsidTr="00005EA9">
        <w:tc>
          <w:tcPr>
            <w:tcW w:w="1555" w:type="dxa"/>
          </w:tcPr>
          <w:p w14:paraId="5F29B92B" w14:textId="6190041E" w:rsidR="005C12D7" w:rsidRPr="007F0B15" w:rsidRDefault="005C12D7">
            <w:pPr>
              <w:rPr>
                <w:szCs w:val="21"/>
              </w:rPr>
            </w:pPr>
            <w:r w:rsidRPr="007F0B15">
              <w:rPr>
                <w:rFonts w:hint="eastAsia"/>
                <w:szCs w:val="21"/>
              </w:rPr>
              <w:t>14.常設コーナー等出展要領（</w:t>
            </w:r>
            <w:r w:rsidR="00880450" w:rsidRPr="007F0B15">
              <w:rPr>
                <w:rFonts w:hint="eastAsia"/>
                <w:szCs w:val="21"/>
              </w:rPr>
              <w:t>商工会、</w:t>
            </w:r>
            <w:r w:rsidRPr="007F0B15">
              <w:rPr>
                <w:rFonts w:hint="eastAsia"/>
                <w:szCs w:val="21"/>
              </w:rPr>
              <w:t>会議所</w:t>
            </w:r>
            <w:r w:rsidR="00880450" w:rsidRPr="007F0B15">
              <w:rPr>
                <w:rFonts w:hint="eastAsia"/>
                <w:szCs w:val="21"/>
              </w:rPr>
              <w:t>共通</w:t>
            </w:r>
            <w:r w:rsidRPr="007F0B15">
              <w:rPr>
                <w:rFonts w:hint="eastAsia"/>
                <w:szCs w:val="21"/>
              </w:rPr>
              <w:t>）</w:t>
            </w:r>
          </w:p>
        </w:tc>
        <w:tc>
          <w:tcPr>
            <w:tcW w:w="3469" w:type="dxa"/>
          </w:tcPr>
          <w:p w14:paraId="1A9BD814" w14:textId="3081F472" w:rsidR="005C12D7" w:rsidRPr="007F0B15" w:rsidRDefault="00880450" w:rsidP="00005EA9">
            <w:pPr>
              <w:rPr>
                <w:szCs w:val="21"/>
              </w:rPr>
            </w:pPr>
            <w:r w:rsidRPr="007F0B15">
              <w:rPr>
                <w:rFonts w:hint="eastAsia"/>
                <w:szCs w:val="21"/>
                <w:bdr w:val="single" w:sz="4" w:space="0" w:color="auto"/>
              </w:rPr>
              <w:t>（2）展示・販売方法</w:t>
            </w:r>
          </w:p>
          <w:p w14:paraId="624DE7F7" w14:textId="7DB36779" w:rsidR="00880450" w:rsidRPr="007F0B15" w:rsidRDefault="00880450" w:rsidP="00005EA9">
            <w:pPr>
              <w:rPr>
                <w:szCs w:val="21"/>
              </w:rPr>
            </w:pPr>
            <w:r w:rsidRPr="007F0B15">
              <w:rPr>
                <w:rFonts w:hint="eastAsia"/>
                <w:szCs w:val="21"/>
              </w:rPr>
              <w:t>② ～なお、商品については原則として、その地域において</w:t>
            </w:r>
          </w:p>
          <w:p w14:paraId="71867AE5" w14:textId="77777777" w:rsidR="00880450" w:rsidRPr="007F0B15" w:rsidRDefault="00880450" w:rsidP="00005EA9">
            <w:pPr>
              <w:rPr>
                <w:szCs w:val="21"/>
              </w:rPr>
            </w:pPr>
          </w:p>
          <w:p w14:paraId="6F764868" w14:textId="59A4F51E" w:rsidR="00880450" w:rsidRPr="007F0B15" w:rsidRDefault="00880450" w:rsidP="00005EA9">
            <w:pPr>
              <w:rPr>
                <w:szCs w:val="21"/>
              </w:rPr>
            </w:pPr>
            <w:r w:rsidRPr="007F0B15">
              <w:rPr>
                <w:rFonts w:hint="eastAsia"/>
                <w:szCs w:val="21"/>
              </w:rPr>
              <w:t>④展示・販売する商品の品質管理</w:t>
            </w:r>
            <w:r w:rsidRPr="007F0B15">
              <w:rPr>
                <w:rFonts w:hint="eastAsia"/>
                <w:szCs w:val="21"/>
              </w:rPr>
              <w:lastRenderedPageBreak/>
              <w:t>（賞味期限等）については、出展事業者の責任とする。</w:t>
            </w:r>
          </w:p>
          <w:p w14:paraId="7A4D34EF" w14:textId="77777777" w:rsidR="00880450" w:rsidRPr="007F0B15" w:rsidRDefault="00880450" w:rsidP="00005EA9">
            <w:pPr>
              <w:rPr>
                <w:szCs w:val="21"/>
              </w:rPr>
            </w:pPr>
          </w:p>
          <w:p w14:paraId="09004B44" w14:textId="77777777" w:rsidR="00880450" w:rsidRPr="007F0B15" w:rsidRDefault="00880450" w:rsidP="00005EA9">
            <w:pPr>
              <w:rPr>
                <w:szCs w:val="21"/>
              </w:rPr>
            </w:pPr>
          </w:p>
          <w:p w14:paraId="6A4B9517" w14:textId="77777777" w:rsidR="00DD3A38" w:rsidRPr="00DD3A38" w:rsidRDefault="00DD3A38" w:rsidP="00DD3A38">
            <w:pPr>
              <w:rPr>
                <w:rFonts w:ascii="游明朝" w:hAnsi="游明朝" w:cs="Times New Roman"/>
                <w:szCs w:val="20"/>
              </w:rPr>
            </w:pPr>
            <w:r>
              <w:rPr>
                <w:rFonts w:hint="eastAsia"/>
                <w:szCs w:val="21"/>
              </w:rPr>
              <w:t>⑤</w:t>
            </w:r>
            <w:r w:rsidRPr="00DD3A38">
              <w:rPr>
                <w:rFonts w:ascii="游明朝" w:hAnsi="游明朝" w:cs="Times New Roman" w:hint="eastAsia"/>
                <w:szCs w:val="20"/>
              </w:rPr>
              <w:t>展示・販売する商品の在庫管理については、原則として出展事業者の責任において行うものとする。</w:t>
            </w:r>
          </w:p>
          <w:p w14:paraId="08C2E8CE" w14:textId="70A39487" w:rsidR="00DD3A38" w:rsidRPr="00D36094" w:rsidRDefault="00DD3A38" w:rsidP="00DD3A38">
            <w:pPr>
              <w:rPr>
                <w:color w:val="FF0000"/>
                <w:szCs w:val="21"/>
              </w:rPr>
            </w:pPr>
            <w:r w:rsidRPr="00D36094">
              <w:rPr>
                <w:rFonts w:ascii="游明朝" w:hAnsi="游明朝" w:cs="Times New Roman" w:hint="eastAsia"/>
                <w:color w:val="FF0000"/>
                <w:szCs w:val="20"/>
              </w:rPr>
              <w:t>なお、夢ぷらざは定期的に商品の棚卸を行い、その結果については商工会等を通じて連絡するものとする。</w:t>
            </w:r>
          </w:p>
          <w:p w14:paraId="14160190" w14:textId="09AE8F7A" w:rsidR="00880450" w:rsidRPr="007F0B15" w:rsidRDefault="00880450" w:rsidP="00005EA9">
            <w:pPr>
              <w:rPr>
                <w:szCs w:val="21"/>
              </w:rPr>
            </w:pPr>
            <w:r w:rsidRPr="007F0B15">
              <w:rPr>
                <w:rFonts w:hint="eastAsia"/>
                <w:szCs w:val="21"/>
              </w:rPr>
              <w:t>⑥</w:t>
            </w:r>
            <w:r w:rsidRPr="007F0B15">
              <w:rPr>
                <w:rFonts w:hint="eastAsia"/>
                <w:color w:val="FF0000"/>
                <w:szCs w:val="21"/>
              </w:rPr>
              <w:t>販売実績が振るわない</w:t>
            </w:r>
            <w:r w:rsidRPr="007F0B15">
              <w:rPr>
                <w:rFonts w:hint="eastAsia"/>
                <w:szCs w:val="21"/>
              </w:rPr>
              <w:t>商品については、商品の特性やPOSデータに基づいた</w:t>
            </w:r>
            <w:r w:rsidRPr="007F0B15">
              <w:rPr>
                <w:rFonts w:hint="eastAsia"/>
                <w:color w:val="FF0000"/>
                <w:szCs w:val="21"/>
              </w:rPr>
              <w:t>整理をするものとする。</w:t>
            </w:r>
          </w:p>
          <w:p w14:paraId="4EBCBB9C" w14:textId="77777777" w:rsidR="00880450" w:rsidRPr="007F0B15" w:rsidRDefault="00880450" w:rsidP="00005EA9">
            <w:pPr>
              <w:rPr>
                <w:szCs w:val="21"/>
              </w:rPr>
            </w:pPr>
          </w:p>
          <w:p w14:paraId="03A22998" w14:textId="6C08E0D8" w:rsidR="00880450" w:rsidRPr="000244AB" w:rsidRDefault="000244AB" w:rsidP="00005EA9">
            <w:pPr>
              <w:rPr>
                <w:color w:val="FF0000"/>
                <w:szCs w:val="21"/>
              </w:rPr>
            </w:pPr>
            <w:r w:rsidRPr="000244AB">
              <w:rPr>
                <w:rFonts w:hint="eastAsia"/>
                <w:color w:val="FF0000"/>
                <w:szCs w:val="21"/>
              </w:rPr>
              <w:t>⑦を追加</w:t>
            </w:r>
          </w:p>
          <w:p w14:paraId="15D10CFB" w14:textId="0FEBB3C8" w:rsidR="00880450" w:rsidRPr="007F0B15" w:rsidRDefault="00880450" w:rsidP="00005EA9">
            <w:pPr>
              <w:rPr>
                <w:szCs w:val="21"/>
              </w:rPr>
            </w:pPr>
          </w:p>
          <w:p w14:paraId="605CB4C7" w14:textId="5F902E2D" w:rsidR="00880450" w:rsidRPr="007F0B15" w:rsidRDefault="00880450" w:rsidP="00005EA9">
            <w:pPr>
              <w:rPr>
                <w:szCs w:val="21"/>
              </w:rPr>
            </w:pPr>
          </w:p>
          <w:p w14:paraId="3948662A" w14:textId="29842FBA" w:rsidR="00880450" w:rsidRPr="007F0B15" w:rsidRDefault="00880450" w:rsidP="00005EA9">
            <w:pPr>
              <w:rPr>
                <w:szCs w:val="21"/>
              </w:rPr>
            </w:pPr>
          </w:p>
          <w:p w14:paraId="4F27BD93" w14:textId="42A0836C" w:rsidR="00880450" w:rsidRPr="007F0B15" w:rsidRDefault="00880450" w:rsidP="00005EA9">
            <w:pPr>
              <w:rPr>
                <w:szCs w:val="21"/>
              </w:rPr>
            </w:pPr>
          </w:p>
          <w:p w14:paraId="22DEA9F7" w14:textId="532B3981" w:rsidR="00880450" w:rsidRPr="007F0B15" w:rsidRDefault="00880450" w:rsidP="00005EA9">
            <w:pPr>
              <w:rPr>
                <w:szCs w:val="21"/>
              </w:rPr>
            </w:pPr>
          </w:p>
          <w:p w14:paraId="3C49DC5C" w14:textId="78978EBC" w:rsidR="00880450" w:rsidRPr="007F0B15" w:rsidRDefault="00880450" w:rsidP="00005EA9">
            <w:pPr>
              <w:rPr>
                <w:szCs w:val="21"/>
              </w:rPr>
            </w:pPr>
          </w:p>
          <w:p w14:paraId="694BAFEA" w14:textId="17A89A53" w:rsidR="00880450" w:rsidRPr="007F0B15" w:rsidRDefault="00880450" w:rsidP="00005EA9">
            <w:pPr>
              <w:rPr>
                <w:szCs w:val="21"/>
              </w:rPr>
            </w:pPr>
          </w:p>
          <w:p w14:paraId="3A350E5C" w14:textId="6211DD21" w:rsidR="00880450" w:rsidRPr="007F0B15" w:rsidRDefault="00880450" w:rsidP="00005EA9">
            <w:pPr>
              <w:rPr>
                <w:szCs w:val="21"/>
              </w:rPr>
            </w:pPr>
            <w:r w:rsidRPr="007F0B15">
              <w:rPr>
                <w:rFonts w:hint="eastAsia"/>
                <w:szCs w:val="21"/>
                <w:bdr w:val="single" w:sz="4" w:space="0" w:color="auto"/>
              </w:rPr>
              <w:t>4.販売代金の決済について</w:t>
            </w:r>
          </w:p>
          <w:p w14:paraId="5EB19DD5" w14:textId="46A452D8" w:rsidR="00880450" w:rsidRPr="007F0B15" w:rsidRDefault="00880450" w:rsidP="00005EA9">
            <w:pPr>
              <w:rPr>
                <w:szCs w:val="21"/>
              </w:rPr>
            </w:pPr>
            <w:r w:rsidRPr="007F0B15">
              <w:rPr>
                <w:rFonts w:hint="eastAsia"/>
                <w:szCs w:val="21"/>
              </w:rPr>
              <w:t>（1）代金の決済については、原則として月末締切の翌月</w:t>
            </w:r>
            <w:r w:rsidRPr="007F0B15">
              <w:rPr>
                <w:rFonts w:hint="eastAsia"/>
                <w:color w:val="FF0000"/>
                <w:szCs w:val="21"/>
              </w:rPr>
              <w:t>10</w:t>
            </w:r>
            <w:r w:rsidRPr="007F0B15">
              <w:rPr>
                <w:rFonts w:hint="eastAsia"/>
                <w:szCs w:val="21"/>
              </w:rPr>
              <w:t>日払いとする。</w:t>
            </w:r>
          </w:p>
        </w:tc>
        <w:tc>
          <w:tcPr>
            <w:tcW w:w="3470" w:type="dxa"/>
          </w:tcPr>
          <w:p w14:paraId="056C97B6" w14:textId="77777777" w:rsidR="00880450" w:rsidRPr="007F0B15" w:rsidRDefault="00880450">
            <w:pPr>
              <w:rPr>
                <w:szCs w:val="21"/>
                <w:bdr w:val="single" w:sz="4" w:space="0" w:color="auto"/>
              </w:rPr>
            </w:pPr>
            <w:r w:rsidRPr="007F0B15">
              <w:rPr>
                <w:rFonts w:hint="eastAsia"/>
                <w:szCs w:val="21"/>
                <w:bdr w:val="single" w:sz="4" w:space="0" w:color="auto"/>
              </w:rPr>
              <w:lastRenderedPageBreak/>
              <w:t>（2）展示・販売方法</w:t>
            </w:r>
          </w:p>
          <w:p w14:paraId="15C3269F" w14:textId="048B859F" w:rsidR="00880450" w:rsidRPr="007F0B15" w:rsidRDefault="00880450">
            <w:pPr>
              <w:rPr>
                <w:szCs w:val="21"/>
              </w:rPr>
            </w:pPr>
            <w:r w:rsidRPr="007F0B15">
              <w:rPr>
                <w:rFonts w:hint="eastAsia"/>
                <w:szCs w:val="21"/>
              </w:rPr>
              <w:t>② ～なお、商品については原則として、</w:t>
            </w:r>
            <w:r w:rsidRPr="007F0B15">
              <w:rPr>
                <w:rFonts w:hint="eastAsia"/>
                <w:color w:val="FF0000"/>
                <w:szCs w:val="21"/>
              </w:rPr>
              <w:t>商品の重要な部分を占める原材料が、</w:t>
            </w:r>
            <w:r w:rsidRPr="007F0B15">
              <w:rPr>
                <w:rFonts w:hint="eastAsia"/>
                <w:szCs w:val="21"/>
              </w:rPr>
              <w:t>その地域において～</w:t>
            </w:r>
          </w:p>
          <w:p w14:paraId="174BCD3B" w14:textId="477D7E83" w:rsidR="00880450" w:rsidRPr="007F0B15" w:rsidRDefault="00880450">
            <w:pPr>
              <w:rPr>
                <w:szCs w:val="21"/>
              </w:rPr>
            </w:pPr>
            <w:r w:rsidRPr="007F0B15">
              <w:rPr>
                <w:rFonts w:hint="eastAsia"/>
                <w:szCs w:val="21"/>
              </w:rPr>
              <w:t>④展示・販売する商品の品質管理</w:t>
            </w:r>
            <w:r w:rsidRPr="007F0B15">
              <w:rPr>
                <w:rFonts w:hint="eastAsia"/>
                <w:szCs w:val="21"/>
              </w:rPr>
              <w:lastRenderedPageBreak/>
              <w:t>（賞味期限等）については、出展事業者の責任とする</w:t>
            </w:r>
            <w:r w:rsidRPr="007F0B15">
              <w:rPr>
                <w:rFonts w:hint="eastAsia"/>
                <w:color w:val="FF0000"/>
                <w:szCs w:val="21"/>
              </w:rPr>
              <w:t>他、食品表示法、食品衛生法その他関係法令等に定める規定に違反していないこと</w:t>
            </w:r>
            <w:r w:rsidRPr="007F0B15">
              <w:rPr>
                <w:rFonts w:hint="eastAsia"/>
                <w:szCs w:val="21"/>
              </w:rPr>
              <w:t>。</w:t>
            </w:r>
          </w:p>
          <w:p w14:paraId="4C0FA922" w14:textId="7872F89F" w:rsidR="00DD3A38" w:rsidRDefault="00DD3A38">
            <w:pPr>
              <w:rPr>
                <w:rFonts w:ascii="游明朝" w:hAnsi="游明朝" w:cs="Times New Roman"/>
                <w:szCs w:val="20"/>
              </w:rPr>
            </w:pPr>
            <w:r>
              <w:rPr>
                <w:rFonts w:hint="eastAsia"/>
                <w:szCs w:val="21"/>
              </w:rPr>
              <w:t>⑤</w:t>
            </w:r>
            <w:r w:rsidRPr="00DD3A38">
              <w:rPr>
                <w:rFonts w:ascii="游明朝" w:hAnsi="游明朝" w:cs="Times New Roman" w:hint="eastAsia"/>
                <w:szCs w:val="20"/>
              </w:rPr>
              <w:t>展示・販売する商品の在庫管理については、原則として出展事業者の責任において行うものとする。</w:t>
            </w:r>
          </w:p>
          <w:p w14:paraId="6DB8EA9D" w14:textId="2A667EF0" w:rsidR="00DD3A38" w:rsidRDefault="00DD3A38">
            <w:pPr>
              <w:rPr>
                <w:rFonts w:ascii="游明朝" w:hAnsi="游明朝" w:cs="Times New Roman"/>
                <w:color w:val="FF0000"/>
                <w:szCs w:val="20"/>
              </w:rPr>
            </w:pPr>
            <w:r>
              <w:rPr>
                <w:rFonts w:ascii="游明朝" w:hAnsi="游明朝" w:cs="Times New Roman" w:hint="eastAsia"/>
                <w:color w:val="FF0000"/>
                <w:szCs w:val="20"/>
              </w:rPr>
              <w:t>以下を</w:t>
            </w:r>
            <w:r w:rsidRPr="00DD3A38">
              <w:rPr>
                <w:rFonts w:ascii="游明朝" w:hAnsi="游明朝" w:cs="Times New Roman" w:hint="eastAsia"/>
                <w:color w:val="FF0000"/>
                <w:szCs w:val="20"/>
              </w:rPr>
              <w:t>削除</w:t>
            </w:r>
          </w:p>
          <w:p w14:paraId="66650088" w14:textId="4BD255EB" w:rsidR="00DD3A38" w:rsidRDefault="00DD3A38">
            <w:pPr>
              <w:rPr>
                <w:rFonts w:ascii="游明朝" w:hAnsi="游明朝" w:cs="Times New Roman"/>
                <w:color w:val="FF0000"/>
                <w:szCs w:val="20"/>
              </w:rPr>
            </w:pPr>
          </w:p>
          <w:p w14:paraId="5F370384" w14:textId="5C8ED56A" w:rsidR="00DD3A38" w:rsidRDefault="00DD3A38">
            <w:pPr>
              <w:rPr>
                <w:rFonts w:ascii="游明朝" w:hAnsi="游明朝" w:cs="Times New Roman"/>
                <w:color w:val="FF0000"/>
                <w:szCs w:val="20"/>
              </w:rPr>
            </w:pPr>
          </w:p>
          <w:p w14:paraId="6E9E2403" w14:textId="77777777" w:rsidR="00DD3A38" w:rsidRPr="00DD3A38" w:rsidRDefault="00DD3A38">
            <w:pPr>
              <w:rPr>
                <w:color w:val="FF0000"/>
                <w:szCs w:val="21"/>
              </w:rPr>
            </w:pPr>
          </w:p>
          <w:p w14:paraId="5B5E30A8" w14:textId="429E9D85" w:rsidR="00880450" w:rsidRPr="007F0B15" w:rsidRDefault="00880450">
            <w:pPr>
              <w:rPr>
                <w:szCs w:val="21"/>
              </w:rPr>
            </w:pPr>
            <w:r w:rsidRPr="007F0B15">
              <w:rPr>
                <w:rFonts w:hint="eastAsia"/>
                <w:szCs w:val="21"/>
              </w:rPr>
              <w:t>⑥</w:t>
            </w:r>
            <w:r w:rsidRPr="007F0B15">
              <w:rPr>
                <w:rFonts w:hint="eastAsia"/>
                <w:color w:val="FF0000"/>
                <w:szCs w:val="21"/>
              </w:rPr>
              <w:t>入れ替え対象</w:t>
            </w:r>
            <w:r w:rsidRPr="007F0B15">
              <w:rPr>
                <w:rFonts w:hint="eastAsia"/>
                <w:szCs w:val="21"/>
              </w:rPr>
              <w:t>商品については、商品の特性やPOSデータに</w:t>
            </w:r>
            <w:r w:rsidRPr="007F0B15">
              <w:rPr>
                <w:rFonts w:hint="eastAsia"/>
                <w:color w:val="FF0000"/>
                <w:szCs w:val="21"/>
              </w:rPr>
              <w:t>基づき、カテゴリ別の</w:t>
            </w:r>
            <w:r w:rsidR="0016518D">
              <w:rPr>
                <w:rFonts w:hint="eastAsia"/>
                <w:color w:val="FF0000"/>
                <w:szCs w:val="21"/>
              </w:rPr>
              <w:t>下位</w:t>
            </w:r>
            <w:r w:rsidRPr="007F0B15">
              <w:rPr>
                <w:rFonts w:hint="eastAsia"/>
                <w:color w:val="FF0000"/>
                <w:szCs w:val="21"/>
              </w:rPr>
              <w:t>20％を入れ替え対象商品とする。</w:t>
            </w:r>
          </w:p>
          <w:p w14:paraId="18B78ACE" w14:textId="77777777" w:rsidR="00880450" w:rsidRPr="007F0B15" w:rsidRDefault="00880450" w:rsidP="00880450">
            <w:pPr>
              <w:rPr>
                <w:color w:val="FF0000"/>
                <w:szCs w:val="21"/>
              </w:rPr>
            </w:pPr>
            <w:r w:rsidRPr="007F0B15">
              <w:rPr>
                <w:rFonts w:hint="eastAsia"/>
                <w:color w:val="FF0000"/>
                <w:szCs w:val="21"/>
              </w:rPr>
              <w:t>⑦出展者に対するフォロー</w:t>
            </w:r>
          </w:p>
          <w:p w14:paraId="1388B5D0" w14:textId="52EEF7B4" w:rsidR="00880450" w:rsidRPr="007F0B15" w:rsidRDefault="00880450" w:rsidP="00880450">
            <w:pPr>
              <w:rPr>
                <w:szCs w:val="21"/>
              </w:rPr>
            </w:pPr>
            <w:r w:rsidRPr="007F0B15">
              <w:rPr>
                <w:rFonts w:hint="eastAsia"/>
                <w:color w:val="FF0000"/>
                <w:szCs w:val="21"/>
              </w:rPr>
              <w:t>入れ替えにあたっては、入れ替え対象となった商品の出品者に対して意見等をフィードバックし、商品改良や事業者の育成につなげる。</w:t>
            </w:r>
          </w:p>
          <w:p w14:paraId="500BE365" w14:textId="76627ED2" w:rsidR="00880450" w:rsidRPr="007F0B15" w:rsidRDefault="00880450">
            <w:pPr>
              <w:rPr>
                <w:szCs w:val="21"/>
              </w:rPr>
            </w:pPr>
            <w:r w:rsidRPr="007F0B15">
              <w:rPr>
                <w:rFonts w:hint="eastAsia"/>
                <w:szCs w:val="21"/>
              </w:rPr>
              <w:t>⑧ ⑦を</w:t>
            </w:r>
            <w:r w:rsidR="000244AB">
              <w:rPr>
                <w:rFonts w:hint="eastAsia"/>
                <w:szCs w:val="21"/>
              </w:rPr>
              <w:t>追加</w:t>
            </w:r>
            <w:r w:rsidRPr="007F0B15">
              <w:rPr>
                <w:rFonts w:hint="eastAsia"/>
                <w:szCs w:val="21"/>
              </w:rPr>
              <w:t>したことにより繰り下げ</w:t>
            </w:r>
          </w:p>
          <w:p w14:paraId="3EFFAB7B" w14:textId="77777777" w:rsidR="00880450" w:rsidRPr="007F0B15" w:rsidRDefault="00880450">
            <w:pPr>
              <w:rPr>
                <w:szCs w:val="21"/>
                <w:bdr w:val="single" w:sz="4" w:space="0" w:color="auto"/>
              </w:rPr>
            </w:pPr>
            <w:r w:rsidRPr="007F0B15">
              <w:rPr>
                <w:rFonts w:hint="eastAsia"/>
                <w:szCs w:val="21"/>
                <w:bdr w:val="single" w:sz="4" w:space="0" w:color="auto"/>
              </w:rPr>
              <w:t>4.販売代金の決済について</w:t>
            </w:r>
          </w:p>
          <w:p w14:paraId="5F00CDD7" w14:textId="566B24DC" w:rsidR="00880450" w:rsidRPr="007F0B15" w:rsidRDefault="00880450">
            <w:pPr>
              <w:rPr>
                <w:szCs w:val="21"/>
              </w:rPr>
            </w:pPr>
            <w:r w:rsidRPr="007F0B15">
              <w:rPr>
                <w:rFonts w:hint="eastAsia"/>
                <w:szCs w:val="21"/>
              </w:rPr>
              <w:t>（1）代金の決済については、原則として月末締切の</w:t>
            </w:r>
            <w:r w:rsidRPr="007F0B15">
              <w:rPr>
                <w:rFonts w:hint="eastAsia"/>
                <w:color w:val="FF0000"/>
                <w:szCs w:val="21"/>
              </w:rPr>
              <w:t>翌月15日</w:t>
            </w:r>
            <w:r w:rsidRPr="007F0B15">
              <w:rPr>
                <w:rFonts w:hint="eastAsia"/>
                <w:szCs w:val="21"/>
              </w:rPr>
              <w:t>払いとする。</w:t>
            </w:r>
          </w:p>
        </w:tc>
      </w:tr>
      <w:tr w:rsidR="00880450" w14:paraId="781D746E" w14:textId="77777777" w:rsidTr="00005EA9">
        <w:tc>
          <w:tcPr>
            <w:tcW w:w="1555" w:type="dxa"/>
          </w:tcPr>
          <w:p w14:paraId="0D140264" w14:textId="12E10B9C" w:rsidR="00880450" w:rsidRPr="007F0B15" w:rsidRDefault="00F5477F">
            <w:pPr>
              <w:rPr>
                <w:szCs w:val="21"/>
              </w:rPr>
            </w:pPr>
            <w:r w:rsidRPr="007F0B15">
              <w:rPr>
                <w:rFonts w:hint="eastAsia"/>
                <w:szCs w:val="21"/>
              </w:rPr>
              <w:lastRenderedPageBreak/>
              <w:t>14.常設コーナー等出展要領（商工会用）</w:t>
            </w:r>
          </w:p>
        </w:tc>
        <w:tc>
          <w:tcPr>
            <w:tcW w:w="3469" w:type="dxa"/>
          </w:tcPr>
          <w:p w14:paraId="7ECE464E" w14:textId="2D651B20" w:rsidR="00880450" w:rsidRPr="007F0B15" w:rsidRDefault="00F5477F" w:rsidP="00005EA9">
            <w:pPr>
              <w:rPr>
                <w:szCs w:val="21"/>
                <w:bdr w:val="single" w:sz="4" w:space="0" w:color="auto"/>
              </w:rPr>
            </w:pPr>
            <w:r w:rsidRPr="007F0B15">
              <w:rPr>
                <w:rFonts w:hint="eastAsia"/>
                <w:szCs w:val="21"/>
                <w:bdr w:val="single" w:sz="4" w:space="0" w:color="auto"/>
              </w:rPr>
              <w:t>（3）出展の条件</w:t>
            </w:r>
          </w:p>
          <w:p w14:paraId="2F04FB17" w14:textId="78ED8232" w:rsidR="00F5477F" w:rsidRPr="007F0B15" w:rsidRDefault="00F5477F" w:rsidP="00005EA9">
            <w:pPr>
              <w:rPr>
                <w:szCs w:val="21"/>
              </w:rPr>
            </w:pPr>
            <w:r w:rsidRPr="007F0B15">
              <w:rPr>
                <w:rFonts w:hint="eastAsia"/>
                <w:szCs w:val="21"/>
              </w:rPr>
              <w:t>②ブースの貸借契約期間は原則１ヶ年単位と</w:t>
            </w:r>
            <w:r w:rsidRPr="007F0B15">
              <w:rPr>
                <w:rFonts w:hint="eastAsia"/>
                <w:color w:val="FF0000"/>
                <w:szCs w:val="21"/>
              </w:rPr>
              <w:t>し、ブース負担金は前払いと</w:t>
            </w:r>
            <w:r w:rsidRPr="007F0B15">
              <w:rPr>
                <w:rFonts w:hint="eastAsia"/>
                <w:szCs w:val="21"/>
              </w:rPr>
              <w:t>する。</w:t>
            </w:r>
          </w:p>
          <w:p w14:paraId="53AC7019" w14:textId="4A6C1240" w:rsidR="00F5477F" w:rsidRPr="007F0B15" w:rsidRDefault="00F5477F" w:rsidP="00005EA9">
            <w:pPr>
              <w:rPr>
                <w:szCs w:val="21"/>
                <w:bdr w:val="single" w:sz="4" w:space="0" w:color="auto"/>
              </w:rPr>
            </w:pPr>
          </w:p>
        </w:tc>
        <w:tc>
          <w:tcPr>
            <w:tcW w:w="3470" w:type="dxa"/>
          </w:tcPr>
          <w:p w14:paraId="281297CA" w14:textId="77777777" w:rsidR="00880450" w:rsidRPr="007F0B15" w:rsidRDefault="00F5477F">
            <w:pPr>
              <w:rPr>
                <w:szCs w:val="21"/>
                <w:bdr w:val="single" w:sz="4" w:space="0" w:color="auto"/>
              </w:rPr>
            </w:pPr>
            <w:r w:rsidRPr="007F0B15">
              <w:rPr>
                <w:rFonts w:hint="eastAsia"/>
                <w:szCs w:val="21"/>
                <w:bdr w:val="single" w:sz="4" w:space="0" w:color="auto"/>
              </w:rPr>
              <w:t>（3）出展の条件</w:t>
            </w:r>
          </w:p>
          <w:p w14:paraId="67703C2A" w14:textId="77777777" w:rsidR="00F5477F" w:rsidRPr="007F0B15" w:rsidRDefault="00F5477F" w:rsidP="00F5477F">
            <w:pPr>
              <w:rPr>
                <w:szCs w:val="21"/>
              </w:rPr>
            </w:pPr>
            <w:r w:rsidRPr="007F0B15">
              <w:rPr>
                <w:rFonts w:hint="eastAsia"/>
                <w:szCs w:val="21"/>
              </w:rPr>
              <w:t>②ブースの貸借契約期間は原則１ヶ年単位とする。</w:t>
            </w:r>
          </w:p>
          <w:p w14:paraId="19554AA6" w14:textId="40FCE05C" w:rsidR="00F5477F" w:rsidRPr="00563433" w:rsidRDefault="00F5477F">
            <w:pPr>
              <w:rPr>
                <w:rFonts w:hint="eastAsia"/>
                <w:szCs w:val="21"/>
              </w:rPr>
            </w:pPr>
            <w:r w:rsidRPr="007F0B15">
              <w:rPr>
                <w:rFonts w:hint="eastAsia"/>
                <w:color w:val="FF0000"/>
                <w:szCs w:val="21"/>
              </w:rPr>
              <w:t>なお、上記①の本・支所単位で年度の途中で新たに取り扱いを開始、または中止する場合は出展した期間（月単位）を貸借契約期間とし、ブース負担金は月額2,000円に出</w:t>
            </w:r>
            <w:r w:rsidRPr="007F0B15">
              <w:rPr>
                <w:rFonts w:hint="eastAsia"/>
                <w:color w:val="FF0000"/>
                <w:szCs w:val="21"/>
              </w:rPr>
              <w:lastRenderedPageBreak/>
              <w:t>展月数を乗じた額とする。</w:t>
            </w:r>
          </w:p>
        </w:tc>
      </w:tr>
      <w:tr w:rsidR="00353B5F" w14:paraId="0CAD6C30" w14:textId="77777777" w:rsidTr="00005EA9">
        <w:tc>
          <w:tcPr>
            <w:tcW w:w="1555" w:type="dxa"/>
          </w:tcPr>
          <w:p w14:paraId="10719DA6" w14:textId="346CFFB9" w:rsidR="00353B5F" w:rsidRPr="007F0B15" w:rsidRDefault="00353B5F">
            <w:pPr>
              <w:rPr>
                <w:szCs w:val="21"/>
              </w:rPr>
            </w:pPr>
            <w:r>
              <w:rPr>
                <w:rFonts w:hint="eastAsia"/>
                <w:szCs w:val="21"/>
              </w:rPr>
              <w:lastRenderedPageBreak/>
              <w:t>その他</w:t>
            </w:r>
          </w:p>
        </w:tc>
        <w:tc>
          <w:tcPr>
            <w:tcW w:w="3469" w:type="dxa"/>
          </w:tcPr>
          <w:p w14:paraId="71B995BC" w14:textId="77777777" w:rsidR="00353B5F" w:rsidRPr="007F0B15" w:rsidRDefault="00353B5F" w:rsidP="00005EA9">
            <w:pPr>
              <w:rPr>
                <w:szCs w:val="21"/>
                <w:bdr w:val="single" w:sz="4" w:space="0" w:color="auto"/>
              </w:rPr>
            </w:pPr>
          </w:p>
        </w:tc>
        <w:tc>
          <w:tcPr>
            <w:tcW w:w="3470" w:type="dxa"/>
          </w:tcPr>
          <w:p w14:paraId="3DFCE708" w14:textId="77777777" w:rsidR="00353B5F" w:rsidRDefault="00353B5F">
            <w:pPr>
              <w:rPr>
                <w:szCs w:val="21"/>
                <w:bdr w:val="single" w:sz="4" w:space="0" w:color="auto"/>
              </w:rPr>
            </w:pPr>
            <w:r>
              <w:rPr>
                <w:rFonts w:hint="eastAsia"/>
                <w:szCs w:val="21"/>
                <w:bdr w:val="single" w:sz="4" w:space="0" w:color="auto"/>
              </w:rPr>
              <w:t>07.出展品目内訳表（様式5）</w:t>
            </w:r>
          </w:p>
          <w:p w14:paraId="2E081BC4" w14:textId="47D1DAFF" w:rsidR="00353B5F" w:rsidRPr="00353B5F" w:rsidRDefault="00353B5F">
            <w:pPr>
              <w:rPr>
                <w:color w:val="FF0000"/>
                <w:szCs w:val="21"/>
              </w:rPr>
            </w:pPr>
            <w:r w:rsidRPr="00353B5F">
              <w:rPr>
                <w:rFonts w:hint="eastAsia"/>
                <w:color w:val="FF0000"/>
                <w:szCs w:val="21"/>
              </w:rPr>
              <w:t>インボイス対応のため、</w:t>
            </w:r>
            <w:r w:rsidR="00574DDB">
              <w:rPr>
                <w:rFonts w:hint="eastAsia"/>
                <w:color w:val="FF0000"/>
                <w:szCs w:val="21"/>
              </w:rPr>
              <w:t>適格</w:t>
            </w:r>
            <w:r w:rsidRPr="00353B5F">
              <w:rPr>
                <w:rFonts w:hint="eastAsia"/>
                <w:color w:val="FF0000"/>
                <w:szCs w:val="21"/>
              </w:rPr>
              <w:t>請求書発行事業者の氏名また名称欄及び登録番号欄を追加</w:t>
            </w:r>
          </w:p>
          <w:p w14:paraId="3E94F5B0" w14:textId="2785D102" w:rsidR="00353B5F" w:rsidRDefault="00353B5F">
            <w:pPr>
              <w:rPr>
                <w:szCs w:val="21"/>
                <w:bdr w:val="single" w:sz="4" w:space="0" w:color="auto"/>
              </w:rPr>
            </w:pPr>
            <w:r>
              <w:rPr>
                <w:rFonts w:hint="eastAsia"/>
                <w:szCs w:val="21"/>
                <w:bdr w:val="single" w:sz="4" w:space="0" w:color="auto"/>
              </w:rPr>
              <w:t>14.</w:t>
            </w:r>
            <w:r w:rsidRPr="00353B5F">
              <w:rPr>
                <w:rFonts w:hint="eastAsia"/>
                <w:w w:val="80"/>
                <w:szCs w:val="21"/>
                <w:bdr w:val="single" w:sz="4" w:space="0" w:color="auto"/>
              </w:rPr>
              <w:t>常設コーナー出展要領5頁（様式1-2）</w:t>
            </w:r>
          </w:p>
          <w:p w14:paraId="4F5B4D8A" w14:textId="63AF6287" w:rsidR="00353B5F" w:rsidRPr="00353B5F" w:rsidRDefault="00353B5F" w:rsidP="00353B5F">
            <w:pPr>
              <w:rPr>
                <w:color w:val="FF0000"/>
                <w:szCs w:val="21"/>
              </w:rPr>
            </w:pPr>
            <w:r w:rsidRPr="00353B5F">
              <w:rPr>
                <w:rFonts w:hint="eastAsia"/>
                <w:color w:val="FF0000"/>
                <w:szCs w:val="21"/>
              </w:rPr>
              <w:t>インボイス対応のため、</w:t>
            </w:r>
            <w:r w:rsidR="00574DDB">
              <w:rPr>
                <w:rFonts w:hint="eastAsia"/>
                <w:color w:val="FF0000"/>
                <w:szCs w:val="21"/>
              </w:rPr>
              <w:t>適格</w:t>
            </w:r>
            <w:r w:rsidRPr="00353B5F">
              <w:rPr>
                <w:rFonts w:hint="eastAsia"/>
                <w:color w:val="FF0000"/>
                <w:szCs w:val="21"/>
              </w:rPr>
              <w:t>請求書発行事業者の氏名また名称の記載場所及び登録番号欄を追加</w:t>
            </w:r>
          </w:p>
          <w:p w14:paraId="77B2427B" w14:textId="498CEE0B" w:rsidR="00353B5F" w:rsidRPr="00353B5F" w:rsidRDefault="00353B5F">
            <w:pPr>
              <w:rPr>
                <w:szCs w:val="21"/>
                <w:bdr w:val="single" w:sz="4" w:space="0" w:color="auto"/>
              </w:rPr>
            </w:pPr>
          </w:p>
        </w:tc>
      </w:tr>
    </w:tbl>
    <w:p w14:paraId="1F3AEC2E" w14:textId="77777777" w:rsidR="00005EA9" w:rsidRDefault="00005EA9"/>
    <w:sectPr w:rsidR="00005EA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FC9A8" w14:textId="77777777" w:rsidR="00DD3A38" w:rsidRDefault="00DD3A38" w:rsidP="00DD3A38">
      <w:r>
        <w:separator/>
      </w:r>
    </w:p>
  </w:endnote>
  <w:endnote w:type="continuationSeparator" w:id="0">
    <w:p w14:paraId="085FE25A" w14:textId="77777777" w:rsidR="00DD3A38" w:rsidRDefault="00DD3A38" w:rsidP="00DD3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E5121" w14:textId="77777777" w:rsidR="00DD3A38" w:rsidRDefault="00DD3A38" w:rsidP="00DD3A38">
      <w:r>
        <w:separator/>
      </w:r>
    </w:p>
  </w:footnote>
  <w:footnote w:type="continuationSeparator" w:id="0">
    <w:p w14:paraId="6E9B872B" w14:textId="77777777" w:rsidR="00DD3A38" w:rsidRDefault="00DD3A38" w:rsidP="00DD3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EA9"/>
    <w:rsid w:val="00005EA9"/>
    <w:rsid w:val="000244AB"/>
    <w:rsid w:val="00073C58"/>
    <w:rsid w:val="0016518D"/>
    <w:rsid w:val="00271489"/>
    <w:rsid w:val="00353B5F"/>
    <w:rsid w:val="00563433"/>
    <w:rsid w:val="00574DDB"/>
    <w:rsid w:val="005C12D7"/>
    <w:rsid w:val="0060092F"/>
    <w:rsid w:val="0079020F"/>
    <w:rsid w:val="007F0B15"/>
    <w:rsid w:val="00880450"/>
    <w:rsid w:val="00D36094"/>
    <w:rsid w:val="00DD3A38"/>
    <w:rsid w:val="00E63DCB"/>
    <w:rsid w:val="00F54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819DFE"/>
  <w15:chartTrackingRefBased/>
  <w15:docId w15:val="{ED35921F-0E5B-4DEB-9BDF-59F0B8187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5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3A38"/>
    <w:pPr>
      <w:tabs>
        <w:tab w:val="center" w:pos="4252"/>
        <w:tab w:val="right" w:pos="8504"/>
      </w:tabs>
      <w:snapToGrid w:val="0"/>
    </w:pPr>
  </w:style>
  <w:style w:type="character" w:customStyle="1" w:styleId="a5">
    <w:name w:val="ヘッダー (文字)"/>
    <w:basedOn w:val="a0"/>
    <w:link w:val="a4"/>
    <w:uiPriority w:val="99"/>
    <w:rsid w:val="00DD3A38"/>
  </w:style>
  <w:style w:type="paragraph" w:styleId="a6">
    <w:name w:val="footer"/>
    <w:basedOn w:val="a"/>
    <w:link w:val="a7"/>
    <w:uiPriority w:val="99"/>
    <w:unhideWhenUsed/>
    <w:rsid w:val="00DD3A38"/>
    <w:pPr>
      <w:tabs>
        <w:tab w:val="center" w:pos="4252"/>
        <w:tab w:val="right" w:pos="8504"/>
      </w:tabs>
      <w:snapToGrid w:val="0"/>
    </w:pPr>
  </w:style>
  <w:style w:type="character" w:customStyle="1" w:styleId="a7">
    <w:name w:val="フッター (文字)"/>
    <w:basedOn w:val="a0"/>
    <w:link w:val="a6"/>
    <w:uiPriority w:val="99"/>
    <w:rsid w:val="00DD3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378</Words>
  <Characters>2160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shoko</dc:creator>
  <cp:keywords/>
  <dc:description/>
  <cp:lastModifiedBy>shoko</cp:lastModifiedBy>
  <cp:revision>13</cp:revision>
  <dcterms:created xsi:type="dcterms:W3CDTF">2023-01-31T00:08:00Z</dcterms:created>
  <dcterms:modified xsi:type="dcterms:W3CDTF">2023-02-02T00:20:00Z</dcterms:modified>
</cp:coreProperties>
</file>